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4234C" w14:textId="28939411" w:rsidR="000F7A3D" w:rsidRPr="0050249E" w:rsidRDefault="000F7A3D" w:rsidP="000F7A3D">
      <w:pPr>
        <w:pStyle w:val="H1"/>
        <w:rPr>
          <w:rFonts w:asciiTheme="minorHAnsi" w:hAnsiTheme="minorHAnsi" w:cstheme="minorHAnsi"/>
        </w:rPr>
      </w:pPr>
      <w:r>
        <w:rPr>
          <w:noProof/>
        </w:rPr>
        <w:drawing>
          <wp:inline distT="0" distB="0" distL="0" distR="0" wp14:anchorId="060673FC" wp14:editId="2FFE6F2B">
            <wp:extent cx="1056961" cy="628650"/>
            <wp:effectExtent l="0" t="0" r="0" b="0"/>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1908" cy="631592"/>
                    </a:xfrm>
                    <a:prstGeom prst="rect">
                      <a:avLst/>
                    </a:prstGeom>
                    <a:noFill/>
                    <a:ln>
                      <a:noFill/>
                    </a:ln>
                  </pic:spPr>
                </pic:pic>
              </a:graphicData>
            </a:graphic>
          </wp:inline>
        </w:drawing>
      </w:r>
      <w:bookmarkStart w:id="0" w:name="_Toc106888125"/>
      <w:bookmarkStart w:id="1" w:name="_Hlk106867907"/>
      <w:r w:rsidRPr="000F7A3D">
        <w:rPr>
          <w:rFonts w:cstheme="minorHAnsi"/>
        </w:rPr>
        <w:t xml:space="preserve"> </w:t>
      </w:r>
      <w:r w:rsidRPr="009B652A">
        <w:rPr>
          <w:rFonts w:asciiTheme="minorHAnsi" w:hAnsiTheme="minorHAnsi" w:cstheme="minorHAnsi"/>
        </w:rPr>
        <w:t>Parents as Partners</w:t>
      </w:r>
      <w:bookmarkEnd w:id="0"/>
    </w:p>
    <w:p w14:paraId="1BCAF20E" w14:textId="77777777" w:rsidR="000F7A3D" w:rsidRPr="0050249E" w:rsidRDefault="000F7A3D" w:rsidP="000F7A3D">
      <w:pPr>
        <w:rPr>
          <w:rFonts w:asciiTheme="minorHAnsi" w:hAnsiTheme="minorHAnsi" w:cstheme="minorHAnsi"/>
        </w:rPr>
      </w:pPr>
    </w:p>
    <w:p w14:paraId="53B4B596" w14:textId="77777777" w:rsidR="000F7A3D" w:rsidRPr="0050249E" w:rsidRDefault="000F7A3D" w:rsidP="000F7A3D">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1"/>
      </w:tblGrid>
      <w:tr w:rsidR="000F7A3D" w:rsidRPr="0050249E" w14:paraId="655CD35B" w14:textId="77777777" w:rsidTr="00352CA1">
        <w:trPr>
          <w:cantSplit/>
          <w:trHeight w:val="209"/>
          <w:jc w:val="center"/>
        </w:trPr>
        <w:tc>
          <w:tcPr>
            <w:tcW w:w="3082" w:type="dxa"/>
            <w:vAlign w:val="center"/>
          </w:tcPr>
          <w:p w14:paraId="56A725AA" w14:textId="77777777" w:rsidR="000F7A3D" w:rsidRPr="0050249E" w:rsidRDefault="000F7A3D" w:rsidP="00352CA1">
            <w:pPr>
              <w:pStyle w:val="MeetsEYFS"/>
              <w:jc w:val="center"/>
              <w:rPr>
                <w:rFonts w:asciiTheme="minorHAnsi" w:hAnsiTheme="minorHAnsi" w:cstheme="minorHAnsi"/>
              </w:rPr>
            </w:pPr>
            <w:r w:rsidRPr="0050249E">
              <w:rPr>
                <w:rFonts w:asciiTheme="minorHAnsi" w:hAnsiTheme="minorHAnsi" w:cstheme="minorHAnsi"/>
              </w:rPr>
              <w:t xml:space="preserve">EYFS: 1.16 2.1, 2.3, 2.6, 3.27, 3.48, 3.69, 3.74, </w:t>
            </w:r>
          </w:p>
        </w:tc>
      </w:tr>
    </w:tbl>
    <w:p w14:paraId="352539C7" w14:textId="77777777" w:rsidR="000F7A3D" w:rsidRPr="0050249E" w:rsidRDefault="000F7A3D" w:rsidP="000F7A3D">
      <w:pPr>
        <w:rPr>
          <w:rFonts w:asciiTheme="minorHAnsi" w:hAnsiTheme="minorHAnsi" w:cstheme="minorHAnsi"/>
        </w:rPr>
      </w:pPr>
    </w:p>
    <w:p w14:paraId="70265A76" w14:textId="77777777" w:rsidR="000F7A3D" w:rsidRPr="0050249E" w:rsidRDefault="000F7A3D" w:rsidP="000F7A3D">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welcome all parents 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0A695289" w14:textId="77777777" w:rsidR="000F7A3D" w:rsidRPr="0050249E" w:rsidRDefault="000F7A3D" w:rsidP="000F7A3D">
      <w:pPr>
        <w:rPr>
          <w:rFonts w:asciiTheme="minorHAnsi" w:hAnsiTheme="minorHAnsi" w:cstheme="minorHAnsi"/>
        </w:rPr>
      </w:pPr>
    </w:p>
    <w:p w14:paraId="05901A61" w14:textId="77777777" w:rsidR="000F7A3D" w:rsidRPr="0050249E" w:rsidRDefault="000F7A3D" w:rsidP="000F7A3D">
      <w:pPr>
        <w:rPr>
          <w:rFonts w:asciiTheme="minorHAnsi" w:hAnsiTheme="minorHAnsi" w:cstheme="minorHAnsi"/>
        </w:rPr>
      </w:pPr>
      <w:r w:rsidRPr="0050249E">
        <w:rPr>
          <w:rFonts w:asciiTheme="minorHAnsi" w:hAnsiTheme="minorHAnsi" w:cstheme="minorHAnsi"/>
        </w:rPr>
        <w:t xml:space="preserve">The key person system supports engagement with all </w:t>
      </w:r>
      <w:proofErr w:type="gramStart"/>
      <w:r w:rsidRPr="0050249E">
        <w:rPr>
          <w:rFonts w:asciiTheme="minorHAnsi" w:hAnsiTheme="minorHAnsi" w:cstheme="minorHAnsi"/>
        </w:rPr>
        <w:t>parents</w:t>
      </w:r>
      <w:proofErr w:type="gramEnd"/>
      <w:r w:rsidRPr="0050249E">
        <w:rPr>
          <w:rFonts w:asciiTheme="minorHAnsi" w:hAnsiTheme="minorHAnsi" w:cstheme="minorHAnsi"/>
        </w:rPr>
        <w:t xml:space="preserve">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0450AF18" w14:textId="77777777" w:rsidR="000F7A3D" w:rsidRPr="0050249E" w:rsidRDefault="000F7A3D" w:rsidP="000F7A3D">
      <w:pPr>
        <w:rPr>
          <w:rFonts w:asciiTheme="minorHAnsi" w:hAnsiTheme="minorHAnsi" w:cstheme="minorHAnsi"/>
        </w:rPr>
      </w:pPr>
    </w:p>
    <w:p w14:paraId="2659D382" w14:textId="77777777" w:rsidR="000F7A3D" w:rsidRPr="0050249E" w:rsidRDefault="000F7A3D" w:rsidP="000F7A3D">
      <w:pPr>
        <w:rPr>
          <w:rFonts w:asciiTheme="minorHAnsi" w:hAnsiTheme="minorHAnsi" w:cstheme="minorHAnsi"/>
        </w:rPr>
      </w:pPr>
      <w:r w:rsidRPr="0050249E">
        <w:rPr>
          <w:rFonts w:asciiTheme="minorHAnsi" w:hAnsiTheme="minorHAnsi" w:cstheme="minorHAnsi"/>
        </w:rPr>
        <w:t>Our policy is to:</w:t>
      </w:r>
    </w:p>
    <w:p w14:paraId="5F13E702"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Recognise and support parents as their child’s first and most important educators and to welcome them into the life of the </w:t>
      </w:r>
      <w:proofErr w:type="gramStart"/>
      <w:r w:rsidRPr="0050249E">
        <w:rPr>
          <w:rFonts w:asciiTheme="minorHAnsi" w:hAnsiTheme="minorHAnsi" w:cstheme="minorHAnsi"/>
        </w:rPr>
        <w:t>nursery</w:t>
      </w:r>
      <w:proofErr w:type="gramEnd"/>
    </w:p>
    <w:p w14:paraId="19922E31"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Generate confidence and encourage parents to trust their own instincts and judgement regarding their own </w:t>
      </w:r>
      <w:proofErr w:type="gramStart"/>
      <w:r w:rsidRPr="0050249E">
        <w:rPr>
          <w:rFonts w:asciiTheme="minorHAnsi" w:hAnsiTheme="minorHAnsi" w:cstheme="minorHAnsi"/>
        </w:rPr>
        <w:t>child</w:t>
      </w:r>
      <w:proofErr w:type="gramEnd"/>
    </w:p>
    <w:p w14:paraId="1802C7F3"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Welcome all parents into the nursery at any time and provide an area where parents can speak confidentially with us as </w:t>
      </w:r>
      <w:proofErr w:type="gramStart"/>
      <w:r w:rsidRPr="0050249E">
        <w:rPr>
          <w:rFonts w:asciiTheme="minorHAnsi" w:hAnsiTheme="minorHAnsi" w:cstheme="minorHAnsi"/>
        </w:rPr>
        <w:t>required</w:t>
      </w:r>
      <w:proofErr w:type="gramEnd"/>
    </w:p>
    <w:p w14:paraId="3DBD66F5"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Welcome nursing mothers. The nursery will make available a private area whenever needed to offer space and privacy to nursing </w:t>
      </w:r>
      <w:proofErr w:type="gramStart"/>
      <w:r w:rsidRPr="0050249E">
        <w:rPr>
          <w:rFonts w:asciiTheme="minorHAnsi" w:hAnsiTheme="minorHAnsi" w:cstheme="minorHAnsi"/>
        </w:rPr>
        <w:t>mothers</w:t>
      </w:r>
      <w:proofErr w:type="gramEnd"/>
    </w:p>
    <w:p w14:paraId="262388E4"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Ensure nursery documentation and communications are provided in different and </w:t>
      </w:r>
      <w:r w:rsidRPr="009B652A">
        <w:rPr>
          <w:rFonts w:asciiTheme="minorHAnsi" w:hAnsiTheme="minorHAnsi" w:cstheme="minorHAnsi"/>
        </w:rPr>
        <w:t>accessible</w:t>
      </w:r>
      <w:r w:rsidRPr="0050249E">
        <w:rPr>
          <w:rFonts w:asciiTheme="minorHAnsi" w:hAnsiTheme="minorHAnsi" w:cstheme="minorHAnsi"/>
        </w:rPr>
        <w:t xml:space="preserve"> formats to suit each parent’s needs,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Braille, multi-lingual, electronic communications </w:t>
      </w:r>
    </w:p>
    <w:p w14:paraId="3C475C09"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Ensure that all parents are aware of the nursery’s policies and procedures. A detailed parent prospectus will be </w:t>
      </w:r>
      <w:proofErr w:type="gramStart"/>
      <w:r w:rsidRPr="0050249E">
        <w:rPr>
          <w:rFonts w:asciiTheme="minorHAnsi" w:hAnsiTheme="minorHAnsi" w:cstheme="minorHAnsi"/>
        </w:rPr>
        <w:t>provided</w:t>
      </w:r>
      <w:proofErr w:type="gramEnd"/>
      <w:r w:rsidRPr="0050249E">
        <w:rPr>
          <w:rFonts w:asciiTheme="minorHAnsi" w:hAnsiTheme="minorHAnsi" w:cstheme="minorHAnsi"/>
        </w:rPr>
        <w:t xml:space="preserve"> and our full policy documents will be available to parents at all times in </w:t>
      </w:r>
      <w:r w:rsidRPr="009B652A">
        <w:rPr>
          <w:rFonts w:asciiTheme="minorHAnsi" w:hAnsiTheme="minorHAnsi" w:cstheme="minorHAnsi"/>
          <w:bCs/>
        </w:rPr>
        <w:t>the Entrance Hall</w:t>
      </w:r>
      <w:r w:rsidRPr="0050249E">
        <w:rPr>
          <w:rFonts w:asciiTheme="minorHAnsi" w:hAnsiTheme="minorHAnsi" w:cstheme="minorHAnsi"/>
        </w:rPr>
        <w:t xml:space="preserve"> </w:t>
      </w:r>
    </w:p>
    <w:p w14:paraId="18A28A82"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Maintain regular contact with parents to help us to build a secure and beneficial working relationship for their </w:t>
      </w:r>
      <w:proofErr w:type="gramStart"/>
      <w:r w:rsidRPr="0050249E">
        <w:rPr>
          <w:rFonts w:asciiTheme="minorHAnsi" w:hAnsiTheme="minorHAnsi" w:cstheme="minorHAnsi"/>
        </w:rPr>
        <w:t>children</w:t>
      </w:r>
      <w:proofErr w:type="gramEnd"/>
    </w:p>
    <w:p w14:paraId="2EA84A69"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Support parents in their own continuing education and personal development including helping them to develop their parenting skills and inform them of relevant conferences, workshops and training, where </w:t>
      </w:r>
      <w:proofErr w:type="gramStart"/>
      <w:r w:rsidRPr="0050249E">
        <w:rPr>
          <w:rFonts w:asciiTheme="minorHAnsi" w:hAnsiTheme="minorHAnsi" w:cstheme="minorHAnsi"/>
        </w:rPr>
        <w:t>required</w:t>
      </w:r>
      <w:proofErr w:type="gramEnd"/>
    </w:p>
    <w:p w14:paraId="093B65EE"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Create opportunities for parents to talk to other adults in a secure and supportive environment through such activities as open days</w:t>
      </w:r>
      <w:r>
        <w:rPr>
          <w:rFonts w:asciiTheme="minorHAnsi" w:hAnsiTheme="minorHAnsi" w:cstheme="minorHAnsi"/>
        </w:rPr>
        <w:t xml:space="preserve"> and</w:t>
      </w:r>
      <w:r w:rsidRPr="0050249E">
        <w:rPr>
          <w:rFonts w:asciiTheme="minorHAnsi" w:hAnsiTheme="minorHAnsi" w:cstheme="minorHAnsi"/>
        </w:rPr>
        <w:t xml:space="preserve"> parents’ evenings</w:t>
      </w:r>
      <w:r>
        <w:rPr>
          <w:rFonts w:asciiTheme="minorHAnsi" w:hAnsiTheme="minorHAnsi" w:cstheme="minorHAnsi"/>
        </w:rPr>
        <w:t>.</w:t>
      </w:r>
    </w:p>
    <w:p w14:paraId="46C20F63"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Inform parents about the range and type of activities and experiences provided for children, the daily routines of the setting, the types of food and drinks provided for children and </w:t>
      </w:r>
      <w:proofErr w:type="gramStart"/>
      <w:r w:rsidRPr="0050249E">
        <w:rPr>
          <w:rFonts w:asciiTheme="minorHAnsi" w:hAnsiTheme="minorHAnsi" w:cstheme="minorHAnsi"/>
        </w:rPr>
        <w:t>events</w:t>
      </w:r>
      <w:proofErr w:type="gramEnd"/>
    </w:p>
    <w:p w14:paraId="1DD51E16"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w:t>
      </w:r>
      <w:proofErr w:type="gramStart"/>
      <w:r w:rsidRPr="0050249E">
        <w:rPr>
          <w:rFonts w:asciiTheme="minorHAnsi" w:hAnsiTheme="minorHAnsi" w:cstheme="minorHAnsi"/>
        </w:rPr>
        <w:t>setting</w:t>
      </w:r>
      <w:proofErr w:type="gramEnd"/>
    </w:p>
    <w:p w14:paraId="13EFF2A9"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Inform parents on a regular basis about their child’s progress and involve them in shared record keeping. Parents’ evenings are held at least twice a year. The nursery consults with parents about the times of meetings to avoid excluding </w:t>
      </w:r>
      <w:proofErr w:type="gramStart"/>
      <w:r w:rsidRPr="0050249E">
        <w:rPr>
          <w:rFonts w:asciiTheme="minorHAnsi" w:hAnsiTheme="minorHAnsi" w:cstheme="minorHAnsi"/>
        </w:rPr>
        <w:t>anyone</w:t>
      </w:r>
      <w:proofErr w:type="gramEnd"/>
    </w:p>
    <w:p w14:paraId="773CE780"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lastRenderedPageBreak/>
        <w:t xml:space="preserve">Actively encourage parents to contribute to children’s learning through sharing observations, </w:t>
      </w:r>
      <w:proofErr w:type="gramStart"/>
      <w:r w:rsidRPr="0050249E">
        <w:rPr>
          <w:rFonts w:asciiTheme="minorHAnsi" w:hAnsiTheme="minorHAnsi" w:cstheme="minorHAnsi"/>
        </w:rPr>
        <w:t>interests</w:t>
      </w:r>
      <w:proofErr w:type="gramEnd"/>
      <w:r w:rsidRPr="0050249E">
        <w:rPr>
          <w:rFonts w:asciiTheme="minorHAnsi" w:hAnsiTheme="minorHAnsi" w:cstheme="minorHAnsi"/>
        </w:rPr>
        <w:t xml:space="preserve"> and experiences from home. This may be verbally, sharing photographs or in written form</w:t>
      </w:r>
      <w:r>
        <w:rPr>
          <w:rFonts w:asciiTheme="minorHAnsi" w:hAnsiTheme="minorHAnsi" w:cstheme="minorHAnsi"/>
        </w:rPr>
        <w:t xml:space="preserve"> or via the Tapestry </w:t>
      </w:r>
      <w:proofErr w:type="gramStart"/>
      <w:r>
        <w:rPr>
          <w:rFonts w:asciiTheme="minorHAnsi" w:hAnsiTheme="minorHAnsi" w:cstheme="minorHAnsi"/>
        </w:rPr>
        <w:t>app</w:t>
      </w:r>
      <w:proofErr w:type="gramEnd"/>
    </w:p>
    <w:p w14:paraId="768A1CD9"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Agree the best communication method with parents </w:t>
      </w:r>
      <w:proofErr w:type="gramStart"/>
      <w:r w:rsidRPr="0050249E">
        <w:rPr>
          <w:rFonts w:asciiTheme="minorHAnsi" w:hAnsiTheme="minorHAnsi" w:cstheme="minorHAnsi"/>
        </w:rPr>
        <w:t>e.g.</w:t>
      </w:r>
      <w:proofErr w:type="gramEnd"/>
      <w:r w:rsidRPr="0050249E">
        <w:rPr>
          <w:rFonts w:asciiTheme="minorHAnsi" w:hAnsiTheme="minorHAnsi" w:cstheme="minorHAnsi"/>
        </w:rPr>
        <w:t xml:space="preserve"> email, face-to-face, telephone and share information about the child’s day, e.g. food eaten, activities, sleep times etc. </w:t>
      </w:r>
    </w:p>
    <w:p w14:paraId="2B819AB5"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Consider and discuss all suggestions from parents concerning the care and early learning of their child and nursery </w:t>
      </w:r>
      <w:proofErr w:type="gramStart"/>
      <w:r w:rsidRPr="0050249E">
        <w:rPr>
          <w:rFonts w:asciiTheme="minorHAnsi" w:hAnsiTheme="minorHAnsi" w:cstheme="minorHAnsi"/>
        </w:rPr>
        <w:t>operation</w:t>
      </w:r>
      <w:proofErr w:type="gramEnd"/>
    </w:p>
    <w:p w14:paraId="2618DE8F"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Provide opportunities and support for all parents to contribute their own skills, knowledge and interests to the activities of the nursery including signposting to relevant services, agencies and training </w:t>
      </w:r>
      <w:proofErr w:type="gramStart"/>
      <w:r w:rsidRPr="0050249E">
        <w:rPr>
          <w:rFonts w:asciiTheme="minorHAnsi" w:hAnsiTheme="minorHAnsi" w:cstheme="minorHAnsi"/>
        </w:rPr>
        <w:t>opportunities</w:t>
      </w:r>
      <w:proofErr w:type="gramEnd"/>
    </w:p>
    <w:p w14:paraId="231ECE65"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Inform all parents of the systems for registering queries, compliments, complaints or suggestions, and to check that these systems are understood by </w:t>
      </w:r>
      <w:proofErr w:type="gramStart"/>
      <w:r w:rsidRPr="0050249E">
        <w:rPr>
          <w:rFonts w:asciiTheme="minorHAnsi" w:hAnsiTheme="minorHAnsi" w:cstheme="minorHAnsi"/>
        </w:rPr>
        <w:t>parents</w:t>
      </w:r>
      <w:proofErr w:type="gramEnd"/>
    </w:p>
    <w:p w14:paraId="6FE0C63D"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Make sure all parents have access to our written complaints </w:t>
      </w:r>
      <w:proofErr w:type="gramStart"/>
      <w:r w:rsidRPr="0050249E">
        <w:rPr>
          <w:rFonts w:asciiTheme="minorHAnsi" w:hAnsiTheme="minorHAnsi" w:cstheme="minorHAnsi"/>
        </w:rPr>
        <w:t>procedure</w:t>
      </w:r>
      <w:proofErr w:type="gramEnd"/>
    </w:p>
    <w:p w14:paraId="1D22124A"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Share information about the Early Years Foundation Stage, young children's learning in the nursery, how parents can further support learning at home and where they can access further </w:t>
      </w:r>
      <w:proofErr w:type="gramStart"/>
      <w:r w:rsidRPr="0050249E">
        <w:rPr>
          <w:rFonts w:asciiTheme="minorHAnsi" w:hAnsiTheme="minorHAnsi" w:cstheme="minorHAnsi"/>
        </w:rPr>
        <w:t>information</w:t>
      </w:r>
      <w:proofErr w:type="gramEnd"/>
    </w:p>
    <w:p w14:paraId="3F246BBD"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Provide a written contract between the parent(s) and the nursery regarding conditions of acceptance and arrangements for </w:t>
      </w:r>
      <w:proofErr w:type="gramStart"/>
      <w:r w:rsidRPr="0050249E">
        <w:rPr>
          <w:rFonts w:asciiTheme="minorHAnsi" w:hAnsiTheme="minorHAnsi" w:cstheme="minorHAnsi"/>
        </w:rPr>
        <w:t>payment</w:t>
      </w:r>
      <w:proofErr w:type="gramEnd"/>
    </w:p>
    <w:p w14:paraId="7345F6BE"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Respect the family’s religious and cultural backgrounds and beliefs and accommodate any special requirements wherever possible and practical to do </w:t>
      </w:r>
      <w:proofErr w:type="gramStart"/>
      <w:r w:rsidRPr="0050249E">
        <w:rPr>
          <w:rFonts w:asciiTheme="minorHAnsi" w:hAnsiTheme="minorHAnsi" w:cstheme="minorHAnsi"/>
        </w:rPr>
        <w:t>so</w:t>
      </w:r>
      <w:proofErr w:type="gramEnd"/>
    </w:p>
    <w:p w14:paraId="5E17C2FE"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Inform parents how the nursery supports children with special educational needs and </w:t>
      </w:r>
      <w:proofErr w:type="gramStart"/>
      <w:r w:rsidRPr="0050249E">
        <w:rPr>
          <w:rFonts w:asciiTheme="minorHAnsi" w:hAnsiTheme="minorHAnsi" w:cstheme="minorHAnsi"/>
        </w:rPr>
        <w:t>disabilities</w:t>
      </w:r>
      <w:proofErr w:type="gramEnd"/>
    </w:p>
    <w:p w14:paraId="50A080BC" w14:textId="77777777" w:rsidR="000F7A3D" w:rsidRPr="0050249E" w:rsidRDefault="000F7A3D" w:rsidP="000F7A3D">
      <w:pPr>
        <w:numPr>
          <w:ilvl w:val="0"/>
          <w:numId w:val="1"/>
        </w:numPr>
        <w:rPr>
          <w:rFonts w:asciiTheme="minorHAnsi" w:hAnsiTheme="minorHAnsi" w:cstheme="minorHAnsi"/>
        </w:rPr>
      </w:pPr>
      <w:r w:rsidRPr="0050249E">
        <w:rPr>
          <w:rFonts w:asciiTheme="minorHAnsi" w:hAnsiTheme="minorHAnsi" w:cstheme="minorHAnsi"/>
        </w:rPr>
        <w:t xml:space="preserve">Find out the needs and expectations of parents. We will do this through regular feedback via questionnaires, suggestion system and encouraging parents to review working practices. We will evaluate any responses and publish these for parents with an action plan to inform future, </w:t>
      </w:r>
      <w:proofErr w:type="gramStart"/>
      <w:r w:rsidRPr="0050249E">
        <w:rPr>
          <w:rFonts w:asciiTheme="minorHAnsi" w:hAnsiTheme="minorHAnsi" w:cstheme="minorHAnsi"/>
        </w:rPr>
        <w:t>policy</w:t>
      </w:r>
      <w:proofErr w:type="gramEnd"/>
      <w:r w:rsidRPr="0050249E">
        <w:rPr>
          <w:rFonts w:asciiTheme="minorHAnsi" w:hAnsiTheme="minorHAnsi" w:cstheme="minorHAnsi"/>
        </w:rPr>
        <w:t xml:space="preserve"> and staff development.</w:t>
      </w:r>
    </w:p>
    <w:p w14:paraId="38778CCE" w14:textId="77777777" w:rsidR="000F7A3D" w:rsidRPr="0050249E" w:rsidRDefault="000F7A3D" w:rsidP="000F7A3D">
      <w:pPr>
        <w:ind w:left="360"/>
        <w:rPr>
          <w:rFonts w:asciiTheme="minorHAnsi" w:hAnsiTheme="minorHAnsi" w:cstheme="minorHAnsi"/>
        </w:rPr>
      </w:pPr>
    </w:p>
    <w:p w14:paraId="5D6192E0" w14:textId="77777777" w:rsidR="000F7A3D" w:rsidRPr="0050249E" w:rsidRDefault="000F7A3D" w:rsidP="000F7A3D">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40"/>
        <w:gridCol w:w="3917"/>
        <w:gridCol w:w="3165"/>
      </w:tblGrid>
      <w:tr w:rsidR="000F7A3D" w:rsidRPr="0050249E" w14:paraId="24DC3116" w14:textId="77777777" w:rsidTr="00352CA1">
        <w:trPr>
          <w:cantSplit/>
          <w:jc w:val="center"/>
        </w:trPr>
        <w:tc>
          <w:tcPr>
            <w:tcW w:w="1666" w:type="pct"/>
            <w:tcBorders>
              <w:top w:val="single" w:sz="4" w:space="0" w:color="auto"/>
            </w:tcBorders>
            <w:vAlign w:val="center"/>
          </w:tcPr>
          <w:p w14:paraId="034C85A1" w14:textId="77777777" w:rsidR="000F7A3D" w:rsidRPr="0050249E" w:rsidRDefault="000F7A3D" w:rsidP="00352CA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29AF1455" w14:textId="77777777" w:rsidR="000F7A3D" w:rsidRPr="0050249E" w:rsidRDefault="000F7A3D" w:rsidP="00352CA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0" w:type="pct"/>
            <w:tcBorders>
              <w:top w:val="single" w:sz="4" w:space="0" w:color="auto"/>
            </w:tcBorders>
            <w:vAlign w:val="center"/>
          </w:tcPr>
          <w:p w14:paraId="3CABC61E" w14:textId="77777777" w:rsidR="000F7A3D" w:rsidRPr="0050249E" w:rsidRDefault="000F7A3D" w:rsidP="00352CA1">
            <w:pPr>
              <w:pStyle w:val="MeetsEYFS"/>
              <w:rPr>
                <w:rFonts w:asciiTheme="minorHAnsi" w:hAnsiTheme="minorHAnsi" w:cstheme="minorHAnsi"/>
                <w:b/>
              </w:rPr>
            </w:pPr>
            <w:r w:rsidRPr="0050249E">
              <w:rPr>
                <w:rFonts w:asciiTheme="minorHAnsi" w:hAnsiTheme="minorHAnsi" w:cstheme="minorHAnsi"/>
                <w:b/>
              </w:rPr>
              <w:t>Date for review</w:t>
            </w:r>
          </w:p>
        </w:tc>
      </w:tr>
      <w:tr w:rsidR="000F7A3D" w:rsidRPr="0050249E" w14:paraId="4B2CF85C" w14:textId="77777777" w:rsidTr="00352CA1">
        <w:trPr>
          <w:cantSplit/>
          <w:jc w:val="center"/>
        </w:trPr>
        <w:tc>
          <w:tcPr>
            <w:tcW w:w="1666" w:type="pct"/>
            <w:vAlign w:val="center"/>
          </w:tcPr>
          <w:p w14:paraId="2E53D7B5" w14:textId="77777777" w:rsidR="000F7A3D" w:rsidRPr="0050249E" w:rsidRDefault="000F7A3D" w:rsidP="00352CA1">
            <w:pPr>
              <w:pStyle w:val="MeetsEYFS"/>
              <w:rPr>
                <w:rFonts w:asciiTheme="minorHAnsi" w:hAnsiTheme="minorHAnsi" w:cstheme="minorHAnsi"/>
                <w:i/>
              </w:rPr>
            </w:pPr>
            <w:r>
              <w:rPr>
                <w:rFonts w:asciiTheme="minorHAnsi" w:hAnsiTheme="minorHAnsi" w:cstheme="minorHAnsi"/>
                <w:i/>
              </w:rPr>
              <w:t>1</w:t>
            </w:r>
            <w:r w:rsidRPr="00BC4962">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618715DD" w14:textId="77777777" w:rsidR="000F7A3D" w:rsidRPr="0050249E" w:rsidRDefault="000F7A3D" w:rsidP="00352CA1">
            <w:pPr>
              <w:pStyle w:val="MeetsEYFS"/>
              <w:rPr>
                <w:rFonts w:asciiTheme="minorHAnsi" w:hAnsiTheme="minorHAnsi" w:cstheme="minorHAnsi"/>
                <w:i/>
              </w:rPr>
            </w:pPr>
          </w:p>
        </w:tc>
        <w:tc>
          <w:tcPr>
            <w:tcW w:w="1490" w:type="pct"/>
          </w:tcPr>
          <w:p w14:paraId="165EBAB2" w14:textId="77777777" w:rsidR="000F7A3D" w:rsidRPr="0050249E" w:rsidRDefault="000F7A3D" w:rsidP="00352CA1">
            <w:pPr>
              <w:pStyle w:val="MeetsEYFS"/>
              <w:rPr>
                <w:rFonts w:asciiTheme="minorHAnsi" w:hAnsiTheme="minorHAnsi" w:cstheme="minorHAnsi"/>
                <w:i/>
              </w:rPr>
            </w:pPr>
            <w:r>
              <w:rPr>
                <w:rFonts w:asciiTheme="minorHAnsi" w:hAnsiTheme="minorHAnsi" w:cstheme="minorHAnsi"/>
                <w:i/>
              </w:rPr>
              <w:t>Annually</w:t>
            </w:r>
          </w:p>
        </w:tc>
      </w:tr>
      <w:bookmarkEnd w:id="1"/>
    </w:tbl>
    <w:p w14:paraId="3E333264" w14:textId="1740B605" w:rsidR="000F7A3D" w:rsidRDefault="000F7A3D"/>
    <w:sectPr w:rsidR="000F7A3D" w:rsidSect="000F7A3D">
      <w:pgSz w:w="11906" w:h="16838"/>
      <w:pgMar w:top="567" w:right="707"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45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3D"/>
    <w:rsid w:val="000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CA06"/>
  <w15:chartTrackingRefBased/>
  <w15:docId w15:val="{671586CA-D831-4A1D-9C3D-EAAED415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A3D"/>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0F7A3D"/>
    <w:pPr>
      <w:pageBreakBefore/>
      <w:jc w:val="center"/>
    </w:pPr>
    <w:rPr>
      <w:b/>
      <w:sz w:val="36"/>
    </w:rPr>
  </w:style>
  <w:style w:type="paragraph" w:customStyle="1" w:styleId="MeetsEYFS">
    <w:name w:val="Meets EYFS"/>
    <w:basedOn w:val="Normal"/>
    <w:qFormat/>
    <w:rsid w:val="000F7A3D"/>
    <w:pPr>
      <w:jc w:val="left"/>
    </w:pPr>
    <w:rPr>
      <w:sz w:val="20"/>
    </w:rPr>
  </w:style>
  <w:style w:type="paragraph" w:customStyle="1" w:styleId="deleteasappropriate">
    <w:name w:val="delete as appropriate"/>
    <w:basedOn w:val="Normal"/>
    <w:qFormat/>
    <w:rsid w:val="000F7A3D"/>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cp:lastPrinted>2023-01-30T11:45:00Z</cp:lastPrinted>
  <dcterms:created xsi:type="dcterms:W3CDTF">2023-01-30T11:39:00Z</dcterms:created>
  <dcterms:modified xsi:type="dcterms:W3CDTF">2023-01-30T11:46:00Z</dcterms:modified>
</cp:coreProperties>
</file>