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95FAE" w14:textId="2DAE6EA4" w:rsidR="00245AB0" w:rsidRPr="0050249E" w:rsidRDefault="00245AB0" w:rsidP="00245AB0">
      <w:pPr>
        <w:pStyle w:val="H1"/>
        <w:jc w:val="left"/>
        <w:rPr>
          <w:rFonts w:asciiTheme="minorHAnsi" w:hAnsiTheme="minorHAnsi" w:cstheme="minorHAnsi"/>
        </w:rPr>
      </w:pPr>
      <w:r>
        <w:rPr>
          <w:noProof/>
        </w:rPr>
        <w:drawing>
          <wp:inline distT="0" distB="0" distL="0" distR="0" wp14:anchorId="71E2A76C" wp14:editId="2A596984">
            <wp:extent cx="1152525" cy="685489"/>
            <wp:effectExtent l="0" t="0" r="0" b="635"/>
            <wp:docPr id="2" name="Picture 2"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975" cy="689920"/>
                    </a:xfrm>
                    <a:prstGeom prst="rect">
                      <a:avLst/>
                    </a:prstGeom>
                    <a:noFill/>
                    <a:ln>
                      <a:noFill/>
                    </a:ln>
                  </pic:spPr>
                </pic:pic>
              </a:graphicData>
            </a:graphic>
          </wp:inline>
        </w:drawing>
      </w:r>
      <w:bookmarkStart w:id="0" w:name="_Toc15917051"/>
      <w:bookmarkStart w:id="1" w:name="_Toc106888119"/>
      <w:bookmarkStart w:id="2" w:name="_Hlk106809200"/>
      <w:r w:rsidRPr="00245AB0">
        <w:rPr>
          <w:rFonts w:cstheme="minorHAnsi"/>
        </w:rPr>
        <w:t xml:space="preserve"> </w:t>
      </w:r>
      <w:r>
        <w:rPr>
          <w:rFonts w:cstheme="minorHAnsi"/>
        </w:rPr>
        <w:tab/>
      </w:r>
      <w:r>
        <w:rPr>
          <w:rFonts w:cstheme="minorHAnsi"/>
        </w:rPr>
        <w:tab/>
      </w:r>
      <w:r>
        <w:rPr>
          <w:rFonts w:cstheme="minorHAnsi"/>
        </w:rPr>
        <w:tab/>
      </w:r>
      <w:r w:rsidRPr="0050249E">
        <w:rPr>
          <w:rFonts w:asciiTheme="minorHAnsi" w:hAnsiTheme="minorHAnsi" w:cstheme="minorHAnsi"/>
        </w:rPr>
        <w:t xml:space="preserve">Nappy Changing </w:t>
      </w:r>
      <w:bookmarkEnd w:id="0"/>
      <w:bookmarkEnd w:id="1"/>
      <w:r>
        <w:rPr>
          <w:rFonts w:asciiTheme="minorHAnsi" w:hAnsiTheme="minorHAnsi" w:cstheme="minorHAnsi"/>
        </w:rPr>
        <w:t>Policy</w:t>
      </w:r>
    </w:p>
    <w:p w14:paraId="5B08985C" w14:textId="77777777" w:rsidR="00245AB0" w:rsidRPr="0050249E" w:rsidDel="00620872" w:rsidRDefault="00245AB0" w:rsidP="00245AB0">
      <w:pPr>
        <w:pStyle w:val="deleteasappropriate"/>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1"/>
      </w:tblGrid>
      <w:tr w:rsidR="00245AB0" w:rsidRPr="0050249E" w14:paraId="24DE8921" w14:textId="77777777" w:rsidTr="00352CA1">
        <w:trPr>
          <w:cantSplit/>
          <w:trHeight w:val="209"/>
          <w:jc w:val="center"/>
        </w:trPr>
        <w:tc>
          <w:tcPr>
            <w:tcW w:w="3082" w:type="dxa"/>
            <w:vAlign w:val="center"/>
          </w:tcPr>
          <w:p w14:paraId="73C9EEE4" w14:textId="77777777" w:rsidR="00245AB0" w:rsidRPr="0050249E" w:rsidRDefault="00245AB0" w:rsidP="00352CA1">
            <w:pPr>
              <w:pStyle w:val="MeetsEYFS"/>
              <w:jc w:val="center"/>
              <w:rPr>
                <w:rFonts w:asciiTheme="minorHAnsi" w:hAnsiTheme="minorHAnsi" w:cstheme="minorHAnsi"/>
              </w:rPr>
            </w:pPr>
            <w:r w:rsidRPr="0050249E">
              <w:rPr>
                <w:rFonts w:asciiTheme="minorHAnsi" w:hAnsiTheme="minorHAnsi" w:cstheme="minorHAnsi"/>
              </w:rPr>
              <w:t>EYFS: 3.27, 3.61, 3.74</w:t>
            </w:r>
          </w:p>
        </w:tc>
      </w:tr>
    </w:tbl>
    <w:p w14:paraId="083F8AD6" w14:textId="77777777" w:rsidR="00245AB0" w:rsidRPr="0050249E" w:rsidRDefault="00245AB0" w:rsidP="00245AB0">
      <w:pPr>
        <w:rPr>
          <w:rFonts w:asciiTheme="minorHAnsi" w:hAnsiTheme="minorHAnsi" w:cstheme="minorHAnsi"/>
          <w:b/>
          <w:i/>
        </w:rPr>
      </w:pPr>
    </w:p>
    <w:p w14:paraId="08BDF10A" w14:textId="77777777" w:rsidR="00245AB0" w:rsidRPr="0050249E" w:rsidRDefault="00245AB0" w:rsidP="00245AB0">
      <w:pPr>
        <w:rPr>
          <w:rFonts w:asciiTheme="minorHAnsi" w:hAnsiTheme="minorHAnsi" w:cstheme="minorHAnsi"/>
        </w:rPr>
      </w:pPr>
    </w:p>
    <w:p w14:paraId="79D4B012" w14:textId="77777777" w:rsidR="00245AB0" w:rsidRPr="0050249E" w:rsidRDefault="00245AB0" w:rsidP="00245AB0">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support children’s care and welfare on a daily basis in line with their individual needs. All children need contact with familiar, consistent carers to ensure they can grow confidently and feel self-assured. Wherever possible, each child’s key person will change nappies according to the child’s individual needs and requirements.  </w:t>
      </w:r>
    </w:p>
    <w:p w14:paraId="6F739F84" w14:textId="77777777" w:rsidR="00245AB0" w:rsidRPr="0050249E" w:rsidRDefault="00245AB0" w:rsidP="00245AB0">
      <w:pPr>
        <w:rPr>
          <w:rFonts w:asciiTheme="minorHAnsi" w:hAnsiTheme="minorHAnsi" w:cstheme="minorHAnsi"/>
        </w:rPr>
      </w:pPr>
    </w:p>
    <w:p w14:paraId="41BB8A42" w14:textId="77777777" w:rsidR="00245AB0" w:rsidRPr="0050249E" w:rsidRDefault="00245AB0" w:rsidP="00245AB0">
      <w:pPr>
        <w:rPr>
          <w:rFonts w:asciiTheme="minorHAnsi" w:hAnsiTheme="minorHAnsi" w:cstheme="minorHAnsi"/>
        </w:rPr>
      </w:pPr>
      <w:r w:rsidRPr="0050249E">
        <w:rPr>
          <w:rFonts w:asciiTheme="minorHAnsi" w:hAnsiTheme="minorHAnsi" w:cstheme="minorHAnsi"/>
        </w:rPr>
        <w:t xml:space="preserve">Our procedure meets best </w:t>
      </w:r>
      <w:r w:rsidRPr="0050249E">
        <w:rPr>
          <w:rFonts w:asciiTheme="minorHAnsi" w:hAnsiTheme="minorHAnsi" w:cstheme="minorHAnsi"/>
          <w:b/>
        </w:rPr>
        <w:t>practice identified by the Health</w:t>
      </w:r>
      <w:r w:rsidRPr="0050249E">
        <w:rPr>
          <w:rFonts w:asciiTheme="minorHAnsi" w:hAnsiTheme="minorHAnsi" w:cstheme="minorHAnsi"/>
        </w:rPr>
        <w:t xml:space="preserve"> Protection Agency (2011) in ‘Best practice advice for nurseries and childcare settings’.</w:t>
      </w:r>
    </w:p>
    <w:p w14:paraId="52B3D0D4" w14:textId="77777777" w:rsidR="00245AB0" w:rsidRPr="0050249E" w:rsidRDefault="00245AB0" w:rsidP="00245AB0">
      <w:pPr>
        <w:rPr>
          <w:rFonts w:asciiTheme="minorHAnsi" w:hAnsiTheme="minorHAnsi" w:cstheme="minorHAnsi"/>
        </w:rPr>
      </w:pPr>
    </w:p>
    <w:p w14:paraId="575F4076" w14:textId="77777777" w:rsidR="00245AB0" w:rsidRPr="0050249E" w:rsidRDefault="00245AB0" w:rsidP="00245AB0">
      <w:pPr>
        <w:rPr>
          <w:rFonts w:asciiTheme="minorHAnsi" w:hAnsiTheme="minorHAnsi" w:cstheme="minorHAnsi"/>
        </w:rPr>
      </w:pPr>
      <w:r w:rsidRPr="0050249E">
        <w:rPr>
          <w:rFonts w:asciiTheme="minorHAnsi" w:hAnsiTheme="minorHAnsi" w:cstheme="minorHAnsi"/>
        </w:rPr>
        <w:t xml:space="preserve">We enable a two-way exchange between parents and key persons so that information is shared about nappy changing and toilet training in a way that suits the parents/carers and meets the child’s needs. </w:t>
      </w:r>
    </w:p>
    <w:p w14:paraId="7C38DAD6" w14:textId="77777777" w:rsidR="00245AB0" w:rsidRPr="0050249E" w:rsidRDefault="00245AB0" w:rsidP="00245AB0">
      <w:pPr>
        <w:rPr>
          <w:rFonts w:asciiTheme="minorHAnsi" w:hAnsiTheme="minorHAnsi" w:cstheme="minorHAnsi"/>
        </w:rPr>
      </w:pPr>
    </w:p>
    <w:p w14:paraId="2C303A21" w14:textId="77777777" w:rsidR="00245AB0" w:rsidRPr="0050249E" w:rsidRDefault="00245AB0" w:rsidP="00245AB0">
      <w:pPr>
        <w:rPr>
          <w:rFonts w:asciiTheme="minorHAnsi" w:hAnsiTheme="minorHAnsi" w:cstheme="minorHAnsi"/>
        </w:rPr>
      </w:pPr>
      <w:r w:rsidRPr="0050249E">
        <w:rPr>
          <w:rFonts w:asciiTheme="minorHAnsi" w:hAnsiTheme="minorHAnsi" w:cstheme="minorHAnsi"/>
        </w:rPr>
        <w:t xml:space="preserve">When developmentally appropriate, we work closely with parents/carers to sensitively support toilet training in a way that suits the individual needs of the child and ensures consistency between home and nursery.   </w:t>
      </w:r>
    </w:p>
    <w:p w14:paraId="5132DD87" w14:textId="77777777" w:rsidR="00245AB0" w:rsidRPr="0050249E" w:rsidRDefault="00245AB0" w:rsidP="00245AB0">
      <w:pPr>
        <w:rPr>
          <w:rFonts w:asciiTheme="minorHAnsi" w:hAnsiTheme="minorHAnsi" w:cstheme="minorHAnsi"/>
        </w:rPr>
      </w:pPr>
    </w:p>
    <w:p w14:paraId="27696035" w14:textId="77777777" w:rsidR="00245AB0" w:rsidRPr="0050249E" w:rsidRDefault="00245AB0" w:rsidP="00245AB0">
      <w:pPr>
        <w:spacing w:line="276" w:lineRule="auto"/>
        <w:rPr>
          <w:rFonts w:asciiTheme="minorHAnsi" w:eastAsiaTheme="minorHAnsi" w:hAnsiTheme="minorHAnsi" w:cstheme="minorHAnsi"/>
        </w:rPr>
      </w:pPr>
      <w:r w:rsidRPr="0050249E">
        <w:rPr>
          <w:rFonts w:asciiTheme="minorHAnsi" w:eastAsiaTheme="minorHAnsi" w:hAnsiTheme="minorHAnsi" w:cstheme="minorHAnsi"/>
        </w:rPr>
        <w:t>We have appropriate designated facilities for nappy changing which meet the following criteria:</w:t>
      </w:r>
    </w:p>
    <w:p w14:paraId="109C94C4" w14:textId="45773DF2" w:rsidR="00245AB0" w:rsidRPr="0050249E" w:rsidRDefault="00245AB0" w:rsidP="00245AB0">
      <w:pPr>
        <w:numPr>
          <w:ilvl w:val="0"/>
          <w:numId w:val="2"/>
        </w:numPr>
        <w:spacing w:line="276" w:lineRule="auto"/>
        <w:contextualSpacing/>
        <w:rPr>
          <w:rFonts w:asciiTheme="minorHAnsi" w:eastAsiaTheme="minorHAnsi" w:hAnsiTheme="minorHAnsi" w:cstheme="minorHAnsi"/>
        </w:rPr>
      </w:pPr>
      <w:r w:rsidRPr="0050249E">
        <w:rPr>
          <w:rFonts w:asciiTheme="minorHAnsi" w:eastAsiaTheme="minorHAnsi" w:hAnsiTheme="minorHAnsi" w:cstheme="minorHAnsi"/>
        </w:rPr>
        <w:t xml:space="preserve">Facilities are separate to food preparation, serving areas and children’s play </w:t>
      </w:r>
      <w:r w:rsidR="007E1D7A" w:rsidRPr="0050249E">
        <w:rPr>
          <w:rFonts w:asciiTheme="minorHAnsi" w:eastAsiaTheme="minorHAnsi" w:hAnsiTheme="minorHAnsi" w:cstheme="minorHAnsi"/>
        </w:rPr>
        <w:t>areas.</w:t>
      </w:r>
    </w:p>
    <w:p w14:paraId="6203EFEE" w14:textId="77777777" w:rsidR="00245AB0" w:rsidRPr="0050249E" w:rsidRDefault="00245AB0" w:rsidP="00245AB0">
      <w:pPr>
        <w:numPr>
          <w:ilvl w:val="0"/>
          <w:numId w:val="2"/>
        </w:numPr>
        <w:spacing w:after="200" w:line="276" w:lineRule="auto"/>
        <w:contextualSpacing/>
        <w:rPr>
          <w:rFonts w:asciiTheme="minorHAnsi" w:eastAsiaTheme="minorHAnsi" w:hAnsiTheme="minorHAnsi" w:cstheme="minorHAnsi"/>
        </w:rPr>
      </w:pPr>
      <w:r w:rsidRPr="0050249E">
        <w:rPr>
          <w:rFonts w:asciiTheme="minorHAnsi" w:eastAsiaTheme="minorHAnsi" w:hAnsiTheme="minorHAnsi" w:cstheme="minorHAnsi"/>
        </w:rPr>
        <w:t xml:space="preserve">Changing mats have a sealed plastic covering and are frequently checked for cracks or tears. If cracks or tears are found, the mat is discarded. </w:t>
      </w:r>
    </w:p>
    <w:p w14:paraId="4C18574D" w14:textId="00D37EEF" w:rsidR="00245AB0" w:rsidRPr="0050249E" w:rsidRDefault="00245AB0" w:rsidP="00245AB0">
      <w:pPr>
        <w:numPr>
          <w:ilvl w:val="0"/>
          <w:numId w:val="2"/>
        </w:numPr>
        <w:spacing w:line="276" w:lineRule="auto"/>
        <w:contextualSpacing/>
        <w:rPr>
          <w:rFonts w:asciiTheme="minorHAnsi" w:eastAsiaTheme="minorHAnsi" w:hAnsiTheme="minorHAnsi" w:cstheme="minorHAnsi"/>
        </w:rPr>
      </w:pPr>
      <w:r w:rsidRPr="0050249E">
        <w:rPr>
          <w:rFonts w:asciiTheme="minorHAnsi" w:eastAsiaTheme="minorHAnsi" w:hAnsiTheme="minorHAnsi" w:cstheme="minorHAnsi"/>
        </w:rPr>
        <w:t xml:space="preserve">Clean nappies are stored in a clean dry place; soiled nappies are placed in </w:t>
      </w:r>
      <w:r>
        <w:rPr>
          <w:rFonts w:asciiTheme="minorHAnsi" w:eastAsiaTheme="minorHAnsi" w:hAnsiTheme="minorHAnsi" w:cstheme="minorHAnsi"/>
          <w:bCs/>
          <w:iCs/>
        </w:rPr>
        <w:t>a nappy sack</w:t>
      </w:r>
      <w:r w:rsidRPr="0050249E">
        <w:rPr>
          <w:rFonts w:asciiTheme="minorHAnsi" w:eastAsiaTheme="minorHAnsi" w:hAnsiTheme="minorHAnsi" w:cstheme="minorHAnsi"/>
        </w:rPr>
        <w:t xml:space="preserve"> before being placed in the bin. Bins </w:t>
      </w:r>
      <w:r>
        <w:rPr>
          <w:rFonts w:asciiTheme="minorHAnsi" w:eastAsiaTheme="minorHAnsi" w:hAnsiTheme="minorHAnsi" w:cstheme="minorHAnsi"/>
        </w:rPr>
        <w:t>have a flip open lid</w:t>
      </w:r>
      <w:r w:rsidRPr="0050249E">
        <w:rPr>
          <w:rFonts w:asciiTheme="minorHAnsi" w:eastAsiaTheme="minorHAnsi" w:hAnsiTheme="minorHAnsi" w:cstheme="minorHAnsi"/>
        </w:rPr>
        <w:t xml:space="preserve">, regularly emptied and always at the end of the day and placed in an appropriate waste collection </w:t>
      </w:r>
      <w:r w:rsidR="007E1D7A" w:rsidRPr="0050249E">
        <w:rPr>
          <w:rFonts w:asciiTheme="minorHAnsi" w:eastAsiaTheme="minorHAnsi" w:hAnsiTheme="minorHAnsi" w:cstheme="minorHAnsi"/>
        </w:rPr>
        <w:t>area.</w:t>
      </w:r>
      <w:r w:rsidRPr="0050249E" w:rsidDel="001614C5">
        <w:rPr>
          <w:rFonts w:asciiTheme="minorHAnsi" w:eastAsiaTheme="minorHAnsi" w:hAnsiTheme="minorHAnsi" w:cstheme="minorHAnsi"/>
        </w:rPr>
        <w:t xml:space="preserve"> </w:t>
      </w:r>
    </w:p>
    <w:p w14:paraId="5CD9F6A5" w14:textId="77777777" w:rsidR="00245AB0" w:rsidRPr="0050249E" w:rsidRDefault="00245AB0" w:rsidP="00245AB0">
      <w:pPr>
        <w:numPr>
          <w:ilvl w:val="0"/>
          <w:numId w:val="2"/>
        </w:numPr>
        <w:spacing w:line="276" w:lineRule="auto"/>
        <w:contextualSpacing/>
        <w:rPr>
          <w:rFonts w:asciiTheme="minorHAnsi" w:eastAsiaTheme="minorHAnsi" w:hAnsiTheme="minorHAnsi" w:cstheme="minorHAnsi"/>
        </w:rPr>
      </w:pPr>
      <w:r w:rsidRPr="0050249E">
        <w:rPr>
          <w:rFonts w:asciiTheme="minorHAnsi" w:eastAsiaTheme="minorHAnsi" w:hAnsiTheme="minorHAnsi" w:cstheme="minorHAnsi"/>
        </w:rPr>
        <w:t>We ask that where any non-prescribed creams are needed e.g. Sudocrem that these are supplied by the parent/carer and clearly labelled with the child’s name. Prior written permission is obtained from the parent/carer. When applying creams for rashes, a gloved hand is used.</w:t>
      </w:r>
      <w:r w:rsidRPr="0050249E">
        <w:rPr>
          <w:rFonts w:asciiTheme="minorHAnsi" w:hAnsiTheme="minorHAnsi" w:cstheme="minorHAnsi"/>
        </w:rPr>
        <w:t xml:space="preserve"> </w:t>
      </w:r>
    </w:p>
    <w:p w14:paraId="30D7F155" w14:textId="77777777" w:rsidR="00245AB0" w:rsidRPr="0050249E" w:rsidRDefault="00245AB0" w:rsidP="00245AB0">
      <w:pPr>
        <w:spacing w:line="276" w:lineRule="auto"/>
        <w:contextualSpacing/>
        <w:jc w:val="left"/>
        <w:rPr>
          <w:rFonts w:asciiTheme="minorHAnsi" w:eastAsiaTheme="minorHAnsi" w:hAnsiTheme="minorHAnsi" w:cstheme="minorHAnsi"/>
        </w:rPr>
      </w:pPr>
    </w:p>
    <w:p w14:paraId="6752181A" w14:textId="7D63E69F" w:rsidR="00245AB0" w:rsidRPr="0050249E" w:rsidRDefault="00245AB0" w:rsidP="00245AB0">
      <w:pPr>
        <w:spacing w:line="276" w:lineRule="auto"/>
        <w:rPr>
          <w:rFonts w:asciiTheme="minorHAnsi" w:eastAsiaTheme="minorHAnsi" w:hAnsiTheme="minorHAnsi" w:cstheme="minorHAnsi"/>
        </w:rPr>
      </w:pPr>
      <w:r w:rsidRPr="0050249E">
        <w:rPr>
          <w:rFonts w:asciiTheme="minorHAnsi" w:eastAsiaTheme="minorHAnsi" w:hAnsiTheme="minorHAnsi" w:cstheme="minorHAnsi"/>
        </w:rPr>
        <w:t xml:space="preserve">Staff changing nappies </w:t>
      </w:r>
      <w:r w:rsidR="007E1D7A" w:rsidRPr="0050249E">
        <w:rPr>
          <w:rFonts w:asciiTheme="minorHAnsi" w:eastAsiaTheme="minorHAnsi" w:hAnsiTheme="minorHAnsi" w:cstheme="minorHAnsi"/>
        </w:rPr>
        <w:t>will:</w:t>
      </w:r>
    </w:p>
    <w:p w14:paraId="53738F8F" w14:textId="7C89FB96" w:rsidR="00245AB0" w:rsidRPr="0050249E" w:rsidRDefault="00245AB0" w:rsidP="00245AB0">
      <w:pPr>
        <w:numPr>
          <w:ilvl w:val="0"/>
          <w:numId w:val="2"/>
        </w:numPr>
        <w:spacing w:line="276" w:lineRule="auto"/>
        <w:contextualSpacing/>
        <w:rPr>
          <w:rFonts w:asciiTheme="minorHAnsi" w:eastAsiaTheme="minorHAnsi" w:hAnsiTheme="minorHAnsi" w:cstheme="minorHAnsi"/>
        </w:rPr>
      </w:pPr>
      <w:r w:rsidRPr="0050249E">
        <w:rPr>
          <w:rFonts w:asciiTheme="minorHAnsi" w:eastAsiaTheme="minorHAnsi" w:hAnsiTheme="minorHAnsi" w:cstheme="minorHAnsi"/>
        </w:rPr>
        <w:t xml:space="preserve">Use a </w:t>
      </w:r>
      <w:r>
        <w:rPr>
          <w:rFonts w:asciiTheme="minorHAnsi" w:eastAsiaTheme="minorHAnsi" w:hAnsiTheme="minorHAnsi" w:cstheme="minorHAnsi"/>
        </w:rPr>
        <w:t>clean</w:t>
      </w:r>
      <w:r w:rsidRPr="0050249E">
        <w:rPr>
          <w:rFonts w:asciiTheme="minorHAnsi" w:eastAsiaTheme="minorHAnsi" w:hAnsiTheme="minorHAnsi" w:cstheme="minorHAnsi"/>
        </w:rPr>
        <w:t xml:space="preserve"> pair of gloves</w:t>
      </w:r>
      <w:r w:rsidR="000A733A">
        <w:rPr>
          <w:rFonts w:asciiTheme="minorHAnsi" w:eastAsiaTheme="minorHAnsi" w:hAnsiTheme="minorHAnsi" w:cstheme="minorHAnsi"/>
        </w:rPr>
        <w:t xml:space="preserve"> (the wearing of gloves is a personal preference)</w:t>
      </w:r>
      <w:r w:rsidRPr="0050249E">
        <w:rPr>
          <w:rFonts w:asciiTheme="minorHAnsi" w:eastAsiaTheme="minorHAnsi" w:hAnsiTheme="minorHAnsi" w:cstheme="minorHAnsi"/>
        </w:rPr>
        <w:t xml:space="preserve"> for each nappy change and always wash hands before and after </w:t>
      </w:r>
      <w:r w:rsidR="000A733A">
        <w:rPr>
          <w:rFonts w:asciiTheme="minorHAnsi" w:eastAsiaTheme="minorHAnsi" w:hAnsiTheme="minorHAnsi" w:cstheme="minorHAnsi"/>
        </w:rPr>
        <w:t xml:space="preserve">whether </w:t>
      </w:r>
      <w:r w:rsidRPr="0050249E">
        <w:rPr>
          <w:rFonts w:asciiTheme="minorHAnsi" w:eastAsiaTheme="minorHAnsi" w:hAnsiTheme="minorHAnsi" w:cstheme="minorHAnsi"/>
        </w:rPr>
        <w:t>using gloves</w:t>
      </w:r>
      <w:r w:rsidR="000A733A">
        <w:rPr>
          <w:rFonts w:asciiTheme="minorHAnsi" w:eastAsiaTheme="minorHAnsi" w:hAnsiTheme="minorHAnsi" w:cstheme="minorHAnsi"/>
        </w:rPr>
        <w:t xml:space="preserve"> or </w:t>
      </w:r>
      <w:r w:rsidR="007E1D7A">
        <w:rPr>
          <w:rFonts w:asciiTheme="minorHAnsi" w:eastAsiaTheme="minorHAnsi" w:hAnsiTheme="minorHAnsi" w:cstheme="minorHAnsi"/>
        </w:rPr>
        <w:t>not.</w:t>
      </w:r>
    </w:p>
    <w:p w14:paraId="1357534B" w14:textId="47E751AA" w:rsidR="00245AB0" w:rsidRPr="0050249E" w:rsidRDefault="00245AB0" w:rsidP="00245AB0">
      <w:pPr>
        <w:numPr>
          <w:ilvl w:val="0"/>
          <w:numId w:val="2"/>
        </w:numPr>
        <w:spacing w:after="200" w:line="276" w:lineRule="auto"/>
        <w:contextualSpacing/>
        <w:rPr>
          <w:rFonts w:asciiTheme="minorHAnsi" w:eastAsiaTheme="minorHAnsi" w:hAnsiTheme="minorHAnsi" w:cstheme="minorHAnsi"/>
        </w:rPr>
      </w:pPr>
      <w:r w:rsidRPr="0050249E">
        <w:rPr>
          <w:rFonts w:asciiTheme="minorHAnsi" w:eastAsiaTheme="minorHAnsi" w:hAnsiTheme="minorHAnsi" w:cstheme="minorHAnsi"/>
        </w:rPr>
        <w:t xml:space="preserve">Clean disinfect and dry mats thoroughly after each nappy </w:t>
      </w:r>
      <w:r w:rsidR="007E1D7A" w:rsidRPr="0050249E">
        <w:rPr>
          <w:rFonts w:asciiTheme="minorHAnsi" w:eastAsiaTheme="minorHAnsi" w:hAnsiTheme="minorHAnsi" w:cstheme="minorHAnsi"/>
        </w:rPr>
        <w:t>change.</w:t>
      </w:r>
    </w:p>
    <w:p w14:paraId="18231EC5" w14:textId="38718479" w:rsidR="00245AB0" w:rsidRPr="0050249E" w:rsidRDefault="00245AB0" w:rsidP="00245AB0">
      <w:pPr>
        <w:numPr>
          <w:ilvl w:val="0"/>
          <w:numId w:val="2"/>
        </w:numPr>
        <w:spacing w:after="200" w:line="276" w:lineRule="auto"/>
        <w:contextualSpacing/>
        <w:rPr>
          <w:rFonts w:asciiTheme="minorHAnsi" w:eastAsiaTheme="minorHAnsi" w:hAnsiTheme="minorHAnsi" w:cstheme="minorHAnsi"/>
        </w:rPr>
      </w:pPr>
      <w:r w:rsidRPr="0050249E">
        <w:rPr>
          <w:rFonts w:asciiTheme="minorHAnsi" w:eastAsiaTheme="minorHAnsi" w:hAnsiTheme="minorHAnsi" w:cstheme="minorHAnsi"/>
        </w:rPr>
        <w:t xml:space="preserve">Ensure they have all the equipment they need before each nappy </w:t>
      </w:r>
      <w:r w:rsidR="007E1D7A" w:rsidRPr="0050249E">
        <w:rPr>
          <w:rFonts w:asciiTheme="minorHAnsi" w:eastAsiaTheme="minorHAnsi" w:hAnsiTheme="minorHAnsi" w:cstheme="minorHAnsi"/>
        </w:rPr>
        <w:t>change.</w:t>
      </w:r>
    </w:p>
    <w:p w14:paraId="166019BA" w14:textId="4BAD487C" w:rsidR="00245AB0" w:rsidRPr="0050249E" w:rsidRDefault="00245AB0" w:rsidP="00245AB0">
      <w:pPr>
        <w:numPr>
          <w:ilvl w:val="0"/>
          <w:numId w:val="2"/>
        </w:numPr>
        <w:spacing w:after="200" w:line="276" w:lineRule="auto"/>
        <w:contextualSpacing/>
        <w:rPr>
          <w:rFonts w:asciiTheme="minorHAnsi" w:eastAsiaTheme="minorHAnsi" w:hAnsiTheme="minorHAnsi" w:cstheme="minorHAnsi"/>
        </w:rPr>
      </w:pPr>
      <w:r w:rsidRPr="0050249E">
        <w:rPr>
          <w:rFonts w:asciiTheme="minorHAnsi" w:eastAsiaTheme="minorHAnsi" w:hAnsiTheme="minorHAnsi" w:cstheme="minorHAnsi"/>
        </w:rPr>
        <w:t>Keep nappy bags</w:t>
      </w:r>
      <w:r w:rsidR="00A43BFC">
        <w:rPr>
          <w:rFonts w:asciiTheme="minorHAnsi" w:eastAsiaTheme="minorHAnsi" w:hAnsiTheme="minorHAnsi" w:cstheme="minorHAnsi"/>
        </w:rPr>
        <w:t xml:space="preserve"> and</w:t>
      </w:r>
      <w:r w:rsidR="00AD62E9">
        <w:rPr>
          <w:rFonts w:asciiTheme="minorHAnsi" w:eastAsiaTheme="minorHAnsi" w:hAnsiTheme="minorHAnsi" w:cstheme="minorHAnsi"/>
        </w:rPr>
        <w:t xml:space="preserve"> </w:t>
      </w:r>
      <w:r w:rsidRPr="0050249E">
        <w:rPr>
          <w:rFonts w:asciiTheme="minorHAnsi" w:eastAsiaTheme="minorHAnsi" w:hAnsiTheme="minorHAnsi" w:cstheme="minorHAnsi"/>
        </w:rPr>
        <w:t>gloves out of reach of babies and children.</w:t>
      </w:r>
    </w:p>
    <w:p w14:paraId="7FC7A3D9" w14:textId="77777777" w:rsidR="00245AB0" w:rsidRPr="0050249E" w:rsidRDefault="00245AB0" w:rsidP="00245AB0">
      <w:pPr>
        <w:spacing w:after="200" w:line="276" w:lineRule="auto"/>
        <w:contextualSpacing/>
        <w:rPr>
          <w:rFonts w:asciiTheme="minorHAnsi" w:eastAsiaTheme="minorHAnsi" w:hAnsiTheme="minorHAnsi" w:cstheme="minorHAnsi"/>
        </w:rPr>
      </w:pPr>
    </w:p>
    <w:p w14:paraId="0E353092" w14:textId="17D756C2" w:rsidR="00245AB0" w:rsidRPr="0050249E" w:rsidRDefault="00245AB0" w:rsidP="00245AB0">
      <w:pPr>
        <w:spacing w:after="200" w:line="276" w:lineRule="auto"/>
        <w:contextualSpacing/>
        <w:rPr>
          <w:rFonts w:asciiTheme="minorHAnsi" w:eastAsiaTheme="minorHAnsi" w:hAnsiTheme="minorHAnsi" w:cstheme="minorHAnsi"/>
        </w:rPr>
      </w:pPr>
      <w:r w:rsidRPr="0050249E">
        <w:rPr>
          <w:rFonts w:asciiTheme="minorHAnsi" w:eastAsiaTheme="minorHAnsi" w:hAnsiTheme="minorHAnsi" w:cstheme="minorHAnsi"/>
        </w:rPr>
        <w:t xml:space="preserve">Reusable Nappies </w:t>
      </w:r>
    </w:p>
    <w:p w14:paraId="29951839" w14:textId="77777777" w:rsidR="00245AB0" w:rsidRPr="0050249E" w:rsidRDefault="00245AB0" w:rsidP="00245AB0">
      <w:pPr>
        <w:spacing w:after="200" w:line="276" w:lineRule="auto"/>
        <w:contextualSpacing/>
        <w:rPr>
          <w:rFonts w:asciiTheme="minorHAnsi" w:eastAsiaTheme="minorHAnsi" w:hAnsiTheme="minorHAnsi" w:cstheme="minorHAnsi"/>
        </w:rPr>
      </w:pPr>
      <w:r w:rsidRPr="0050249E">
        <w:rPr>
          <w:rFonts w:asciiTheme="minorHAnsi" w:eastAsiaTheme="minorHAnsi" w:hAnsiTheme="minorHAnsi" w:cstheme="minorHAnsi"/>
        </w:rPr>
        <w:t xml:space="preserve">The procedures above are followed where children wear </w:t>
      </w:r>
      <w:r>
        <w:rPr>
          <w:rFonts w:asciiTheme="minorHAnsi" w:eastAsiaTheme="minorHAnsi" w:hAnsiTheme="minorHAnsi" w:cstheme="minorHAnsi"/>
        </w:rPr>
        <w:t>re</w:t>
      </w:r>
      <w:r w:rsidRPr="0050249E">
        <w:rPr>
          <w:rFonts w:asciiTheme="minorHAnsi" w:eastAsiaTheme="minorHAnsi" w:hAnsiTheme="minorHAnsi" w:cstheme="minorHAnsi"/>
        </w:rPr>
        <w:t>useable nappies, in addition we:</w:t>
      </w:r>
    </w:p>
    <w:p w14:paraId="57CF0B9C" w14:textId="5238476A" w:rsidR="00245AB0" w:rsidRPr="0050249E" w:rsidRDefault="00245AB0" w:rsidP="00245AB0">
      <w:pPr>
        <w:pStyle w:val="ListParagraph"/>
        <w:numPr>
          <w:ilvl w:val="0"/>
          <w:numId w:val="3"/>
        </w:numPr>
        <w:spacing w:after="200" w:line="276" w:lineRule="auto"/>
        <w:contextualSpacing/>
        <w:rPr>
          <w:rFonts w:asciiTheme="minorHAnsi" w:eastAsiaTheme="minorHAnsi" w:hAnsiTheme="minorHAnsi" w:cstheme="minorHAnsi"/>
        </w:rPr>
      </w:pPr>
      <w:r w:rsidRPr="0050249E">
        <w:rPr>
          <w:rFonts w:asciiTheme="minorHAnsi" w:eastAsiaTheme="minorHAnsi" w:hAnsiTheme="minorHAnsi" w:cstheme="minorHAnsi"/>
        </w:rPr>
        <w:t xml:space="preserve">Ask the parents for a demonstration for fitting the nappy </w:t>
      </w:r>
      <w:r w:rsidR="007E1D7A" w:rsidRPr="0050249E">
        <w:rPr>
          <w:rFonts w:asciiTheme="minorHAnsi" w:eastAsiaTheme="minorHAnsi" w:hAnsiTheme="minorHAnsi" w:cstheme="minorHAnsi"/>
        </w:rPr>
        <w:t>correctly.</w:t>
      </w:r>
      <w:r w:rsidRPr="0050249E">
        <w:rPr>
          <w:rFonts w:asciiTheme="minorHAnsi" w:eastAsiaTheme="minorHAnsi" w:hAnsiTheme="minorHAnsi" w:cstheme="minorHAnsi"/>
        </w:rPr>
        <w:t xml:space="preserve"> </w:t>
      </w:r>
    </w:p>
    <w:p w14:paraId="3CFD55C2" w14:textId="77777777" w:rsidR="00245AB0" w:rsidRPr="0050249E" w:rsidRDefault="00245AB0" w:rsidP="00245AB0">
      <w:pPr>
        <w:pStyle w:val="ListParagraph"/>
        <w:numPr>
          <w:ilvl w:val="0"/>
          <w:numId w:val="3"/>
        </w:numPr>
        <w:spacing w:after="200" w:line="276" w:lineRule="auto"/>
        <w:contextualSpacing/>
        <w:rPr>
          <w:rFonts w:asciiTheme="minorHAnsi" w:eastAsiaTheme="minorHAnsi" w:hAnsiTheme="minorHAnsi" w:cstheme="minorHAnsi"/>
        </w:rPr>
      </w:pPr>
      <w:r w:rsidRPr="0050249E">
        <w:rPr>
          <w:rFonts w:asciiTheme="minorHAnsi" w:eastAsiaTheme="minorHAnsi" w:hAnsiTheme="minorHAnsi" w:cstheme="minorHAnsi"/>
        </w:rPr>
        <w:t>Dispose of any soiling by flushing straight down the toilet</w:t>
      </w:r>
    </w:p>
    <w:p w14:paraId="5DCFD781" w14:textId="77777777" w:rsidR="00245AB0" w:rsidRPr="0050249E" w:rsidRDefault="00245AB0" w:rsidP="00245AB0">
      <w:pPr>
        <w:pStyle w:val="ListParagraph"/>
        <w:numPr>
          <w:ilvl w:val="0"/>
          <w:numId w:val="3"/>
        </w:numPr>
        <w:spacing w:after="200" w:line="276" w:lineRule="auto"/>
        <w:contextualSpacing/>
        <w:rPr>
          <w:rFonts w:asciiTheme="minorHAnsi" w:eastAsiaTheme="minorHAnsi" w:hAnsiTheme="minorHAnsi" w:cstheme="minorHAnsi"/>
        </w:rPr>
      </w:pPr>
      <w:r w:rsidRPr="0050249E">
        <w:rPr>
          <w:rFonts w:asciiTheme="minorHAnsi" w:eastAsiaTheme="minorHAnsi" w:hAnsiTheme="minorHAnsi" w:cstheme="minorHAnsi"/>
        </w:rPr>
        <w:t xml:space="preserve">Dispose of the </w:t>
      </w:r>
      <w:r>
        <w:rPr>
          <w:rFonts w:asciiTheme="minorHAnsi" w:eastAsiaTheme="minorHAnsi" w:hAnsiTheme="minorHAnsi" w:cstheme="minorHAnsi"/>
        </w:rPr>
        <w:t xml:space="preserve">contents of the </w:t>
      </w:r>
      <w:r w:rsidRPr="0050249E">
        <w:rPr>
          <w:rFonts w:asciiTheme="minorHAnsi" w:eastAsiaTheme="minorHAnsi" w:hAnsiTheme="minorHAnsi" w:cstheme="minorHAnsi"/>
        </w:rPr>
        <w:t>reusable napp</w:t>
      </w:r>
      <w:r>
        <w:rPr>
          <w:rFonts w:asciiTheme="minorHAnsi" w:eastAsiaTheme="minorHAnsi" w:hAnsiTheme="minorHAnsi" w:cstheme="minorHAnsi"/>
        </w:rPr>
        <w:t>y</w:t>
      </w:r>
      <w:r w:rsidRPr="0050249E">
        <w:rPr>
          <w:rFonts w:asciiTheme="minorHAnsi" w:eastAsiaTheme="minorHAnsi" w:hAnsiTheme="minorHAnsi" w:cstheme="minorHAnsi"/>
        </w:rPr>
        <w:t xml:space="preserve"> liner, and place in a nappy bag (and disposed of as per disposable nappies in a nappy bin) </w:t>
      </w:r>
    </w:p>
    <w:p w14:paraId="098B5C83" w14:textId="764ADE04" w:rsidR="00245AB0" w:rsidRPr="0050249E" w:rsidRDefault="00245AB0" w:rsidP="00245AB0">
      <w:pPr>
        <w:pStyle w:val="ListParagraph"/>
        <w:numPr>
          <w:ilvl w:val="0"/>
          <w:numId w:val="3"/>
        </w:numPr>
        <w:spacing w:after="200" w:line="276" w:lineRule="auto"/>
        <w:contextualSpacing/>
        <w:rPr>
          <w:rFonts w:asciiTheme="minorHAnsi" w:eastAsiaTheme="minorHAnsi" w:hAnsiTheme="minorHAnsi" w:cstheme="minorHAnsi"/>
        </w:rPr>
      </w:pPr>
      <w:r w:rsidRPr="0050249E">
        <w:rPr>
          <w:rFonts w:asciiTheme="minorHAnsi" w:eastAsiaTheme="minorHAnsi" w:hAnsiTheme="minorHAnsi" w:cstheme="minorHAnsi"/>
        </w:rPr>
        <w:t xml:space="preserve">Store the used nappies in a sealable wet bag (including a waterproof interior and sealed </w:t>
      </w:r>
      <w:r>
        <w:rPr>
          <w:rFonts w:asciiTheme="minorHAnsi" w:eastAsiaTheme="minorHAnsi" w:hAnsiTheme="minorHAnsi" w:cstheme="minorHAnsi"/>
        </w:rPr>
        <w:t xml:space="preserve">to </w:t>
      </w:r>
      <w:r w:rsidRPr="0050249E">
        <w:rPr>
          <w:rFonts w:asciiTheme="minorHAnsi" w:eastAsiaTheme="minorHAnsi" w:hAnsiTheme="minorHAnsi" w:cstheme="minorHAnsi"/>
        </w:rPr>
        <w:t xml:space="preserve">prevent any smells escaping) away from </w:t>
      </w:r>
      <w:r w:rsidR="007E1D7A" w:rsidRPr="0050249E">
        <w:rPr>
          <w:rFonts w:asciiTheme="minorHAnsi" w:eastAsiaTheme="minorHAnsi" w:hAnsiTheme="minorHAnsi" w:cstheme="minorHAnsi"/>
        </w:rPr>
        <w:t>children.</w:t>
      </w:r>
      <w:r w:rsidRPr="0050249E">
        <w:rPr>
          <w:rFonts w:asciiTheme="minorHAnsi" w:eastAsiaTheme="minorHAnsi" w:hAnsiTheme="minorHAnsi" w:cstheme="minorHAnsi"/>
        </w:rPr>
        <w:t xml:space="preserve"> </w:t>
      </w:r>
    </w:p>
    <w:p w14:paraId="4268CF9A" w14:textId="77777777" w:rsidR="00245AB0" w:rsidRPr="0050249E" w:rsidRDefault="00245AB0" w:rsidP="00245AB0">
      <w:pPr>
        <w:pStyle w:val="ListParagraph"/>
        <w:numPr>
          <w:ilvl w:val="0"/>
          <w:numId w:val="3"/>
        </w:numPr>
        <w:spacing w:after="200" w:line="276" w:lineRule="auto"/>
        <w:contextualSpacing/>
        <w:rPr>
          <w:rFonts w:asciiTheme="minorHAnsi" w:eastAsiaTheme="minorHAnsi" w:hAnsiTheme="minorHAnsi" w:cstheme="minorHAnsi"/>
        </w:rPr>
      </w:pPr>
      <w:r w:rsidRPr="0050249E">
        <w:rPr>
          <w:rFonts w:asciiTheme="minorHAnsi" w:eastAsiaTheme="minorHAnsi" w:hAnsiTheme="minorHAnsi" w:cstheme="minorHAnsi"/>
        </w:rPr>
        <w:lastRenderedPageBreak/>
        <w:t xml:space="preserve">Provide the parents with the wet bag at the end of the day to clean the used nappies. </w:t>
      </w:r>
    </w:p>
    <w:p w14:paraId="49F121C2" w14:textId="77777777" w:rsidR="00245AB0" w:rsidRPr="0050249E" w:rsidRDefault="00245AB0" w:rsidP="00245AB0">
      <w:pPr>
        <w:rPr>
          <w:rFonts w:asciiTheme="minorHAnsi" w:hAnsiTheme="minorHAnsi" w:cstheme="minorHAnsi"/>
        </w:rPr>
      </w:pPr>
    </w:p>
    <w:p w14:paraId="42A8EF03" w14:textId="77777777" w:rsidR="00245AB0" w:rsidRPr="0050249E" w:rsidRDefault="00245AB0" w:rsidP="00245AB0">
      <w:pPr>
        <w:rPr>
          <w:rFonts w:asciiTheme="minorHAnsi" w:hAnsiTheme="minorHAnsi" w:cstheme="minorHAnsi"/>
        </w:rPr>
      </w:pPr>
      <w:r w:rsidRPr="0050249E">
        <w:rPr>
          <w:rFonts w:asciiTheme="minorHAnsi" w:hAnsiTheme="minorHAnsi" w:cstheme="minorHAnsi"/>
        </w:rPr>
        <w:t xml:space="preserve">We wish to ensure the safety and welfare of the children whilst being changed and safeguard against any potential harm, as well as ensuring the staff member involved is fully supported and able to perform their duties safely and confidently. We aim to support all parties through the following actions: </w:t>
      </w:r>
    </w:p>
    <w:p w14:paraId="65E61044" w14:textId="77777777" w:rsidR="00245AB0" w:rsidRPr="0050249E" w:rsidRDefault="00245AB0" w:rsidP="00245AB0">
      <w:pPr>
        <w:rPr>
          <w:rFonts w:asciiTheme="minorHAnsi" w:hAnsiTheme="minorHAnsi" w:cstheme="minorHAnsi"/>
        </w:rPr>
      </w:pPr>
    </w:p>
    <w:p w14:paraId="460AFA29" w14:textId="64F406EE" w:rsidR="00245AB0" w:rsidRPr="0050249E" w:rsidRDefault="00245AB0" w:rsidP="00245AB0">
      <w:pPr>
        <w:numPr>
          <w:ilvl w:val="0"/>
          <w:numId w:val="1"/>
        </w:numPr>
        <w:rPr>
          <w:rFonts w:asciiTheme="minorHAnsi" w:hAnsiTheme="minorHAnsi" w:cstheme="minorHAnsi"/>
        </w:rPr>
      </w:pPr>
      <w:r w:rsidRPr="0050249E">
        <w:rPr>
          <w:rFonts w:asciiTheme="minorHAnsi" w:hAnsiTheme="minorHAnsi" w:cstheme="minorHAnsi"/>
        </w:rPr>
        <w:t xml:space="preserve">Promoting consistent and caring relationships through the key person system in the nursery and ensuring all parents understand how this works and who is caring for their </w:t>
      </w:r>
      <w:r w:rsidR="007E1D7A" w:rsidRPr="0050249E">
        <w:rPr>
          <w:rFonts w:asciiTheme="minorHAnsi" w:hAnsiTheme="minorHAnsi" w:cstheme="minorHAnsi"/>
        </w:rPr>
        <w:t>child.</w:t>
      </w:r>
    </w:p>
    <w:p w14:paraId="2E2BE198" w14:textId="404F43B7" w:rsidR="00245AB0" w:rsidRPr="0050249E" w:rsidRDefault="00245AB0" w:rsidP="00245AB0">
      <w:pPr>
        <w:numPr>
          <w:ilvl w:val="0"/>
          <w:numId w:val="1"/>
        </w:numPr>
        <w:rPr>
          <w:rFonts w:asciiTheme="minorHAnsi" w:hAnsiTheme="minorHAnsi" w:cstheme="minorHAnsi"/>
        </w:rPr>
      </w:pPr>
      <w:r w:rsidRPr="0050249E">
        <w:rPr>
          <w:rFonts w:asciiTheme="minorHAnsi" w:hAnsiTheme="minorHAnsi" w:cstheme="minorHAnsi"/>
        </w:rPr>
        <w:t xml:space="preserve">Using this one-to-one time as a key opportunity to talk to children and help them learn, e.g. through singing and saying rhymes during the </w:t>
      </w:r>
      <w:r w:rsidR="007E1D7A" w:rsidRPr="0050249E">
        <w:rPr>
          <w:rFonts w:asciiTheme="minorHAnsi" w:hAnsiTheme="minorHAnsi" w:cstheme="minorHAnsi"/>
        </w:rPr>
        <w:t>change.</w:t>
      </w:r>
      <w:r w:rsidRPr="0050249E">
        <w:rPr>
          <w:rFonts w:asciiTheme="minorHAnsi" w:hAnsiTheme="minorHAnsi" w:cstheme="minorHAnsi"/>
        </w:rPr>
        <w:t xml:space="preserve"> </w:t>
      </w:r>
    </w:p>
    <w:p w14:paraId="647A50DE" w14:textId="051D4C57" w:rsidR="00245AB0" w:rsidRPr="0050249E" w:rsidRDefault="00245AB0" w:rsidP="00245AB0">
      <w:pPr>
        <w:numPr>
          <w:ilvl w:val="0"/>
          <w:numId w:val="1"/>
        </w:numPr>
        <w:rPr>
          <w:rFonts w:asciiTheme="minorHAnsi" w:hAnsiTheme="minorHAnsi" w:cstheme="minorHAnsi"/>
        </w:rPr>
      </w:pPr>
      <w:r w:rsidRPr="0050249E">
        <w:rPr>
          <w:rFonts w:asciiTheme="minorHAnsi" w:hAnsiTheme="minorHAnsi" w:cstheme="minorHAnsi"/>
        </w:rPr>
        <w:t xml:space="preserve">Ensuring that the nappy changing area is inviting and stimulating and change this area regularly to continue to meet children’s </w:t>
      </w:r>
      <w:r w:rsidR="007E1D7A" w:rsidRPr="0050249E">
        <w:rPr>
          <w:rFonts w:asciiTheme="minorHAnsi" w:hAnsiTheme="minorHAnsi" w:cstheme="minorHAnsi"/>
        </w:rPr>
        <w:t>interests.</w:t>
      </w:r>
    </w:p>
    <w:p w14:paraId="437D4DE2" w14:textId="7E685A59" w:rsidR="00245AB0" w:rsidRPr="0050249E" w:rsidRDefault="00245AB0" w:rsidP="00245AB0">
      <w:pPr>
        <w:numPr>
          <w:ilvl w:val="0"/>
          <w:numId w:val="1"/>
        </w:numPr>
        <w:rPr>
          <w:rFonts w:asciiTheme="minorHAnsi" w:hAnsiTheme="minorHAnsi" w:cstheme="minorHAnsi"/>
        </w:rPr>
      </w:pPr>
      <w:r w:rsidRPr="0050249E">
        <w:rPr>
          <w:rFonts w:asciiTheme="minorHAnsi" w:hAnsiTheme="minorHAnsi" w:cstheme="minorHAnsi"/>
        </w:rPr>
        <w:t xml:space="preserve">Ensuring all staff undertaking nappy changing have suitable enhanced DBS </w:t>
      </w:r>
      <w:r w:rsidR="007E1D7A" w:rsidRPr="0050249E">
        <w:rPr>
          <w:rFonts w:asciiTheme="minorHAnsi" w:hAnsiTheme="minorHAnsi" w:cstheme="minorHAnsi"/>
        </w:rPr>
        <w:t>checks.</w:t>
      </w:r>
    </w:p>
    <w:p w14:paraId="3921ACE5" w14:textId="77777777" w:rsidR="00245AB0" w:rsidRPr="0050249E" w:rsidRDefault="00245AB0" w:rsidP="00245AB0">
      <w:pPr>
        <w:numPr>
          <w:ilvl w:val="0"/>
          <w:numId w:val="1"/>
        </w:numPr>
        <w:rPr>
          <w:rFonts w:asciiTheme="minorHAnsi" w:hAnsiTheme="minorHAnsi" w:cstheme="minorHAnsi"/>
        </w:rPr>
      </w:pPr>
      <w:r w:rsidRPr="0050249E">
        <w:rPr>
          <w:rFonts w:asciiTheme="minorHAnsi" w:hAnsiTheme="minorHAnsi" w:cstheme="minorHAnsi"/>
        </w:rPr>
        <w:t>Training all staff in the appropriate methods for nappy changing</w:t>
      </w:r>
    </w:p>
    <w:p w14:paraId="5BF2A634" w14:textId="1AD8D57D" w:rsidR="00245AB0" w:rsidRPr="0050249E" w:rsidRDefault="00245AB0" w:rsidP="00245AB0">
      <w:pPr>
        <w:numPr>
          <w:ilvl w:val="0"/>
          <w:numId w:val="1"/>
        </w:numPr>
        <w:rPr>
          <w:rFonts w:asciiTheme="minorHAnsi" w:hAnsiTheme="minorHAnsi" w:cstheme="minorHAnsi"/>
        </w:rPr>
      </w:pPr>
      <w:r w:rsidRPr="0050249E">
        <w:rPr>
          <w:rFonts w:asciiTheme="minorHAnsi" w:hAnsiTheme="minorHAnsi" w:cstheme="minorHAnsi"/>
        </w:rPr>
        <w:t xml:space="preserve">Ensuring that no child is ever left unattended during the nappy changing </w:t>
      </w:r>
      <w:r w:rsidR="007E1D7A" w:rsidRPr="0050249E">
        <w:rPr>
          <w:rFonts w:asciiTheme="minorHAnsi" w:hAnsiTheme="minorHAnsi" w:cstheme="minorHAnsi"/>
        </w:rPr>
        <w:t>time.</w:t>
      </w:r>
    </w:p>
    <w:p w14:paraId="06DF1101" w14:textId="278F36B0" w:rsidR="00245AB0" w:rsidRPr="0050249E" w:rsidRDefault="00245AB0" w:rsidP="00245AB0">
      <w:pPr>
        <w:numPr>
          <w:ilvl w:val="0"/>
          <w:numId w:val="1"/>
        </w:numPr>
        <w:rPr>
          <w:rFonts w:asciiTheme="minorHAnsi" w:hAnsiTheme="minorHAnsi" w:cstheme="minorHAnsi"/>
        </w:rPr>
      </w:pPr>
      <w:r w:rsidRPr="0050249E">
        <w:rPr>
          <w:rFonts w:asciiTheme="minorHAnsi" w:hAnsiTheme="minorHAnsi" w:cstheme="minorHAnsi"/>
        </w:rPr>
        <w:t xml:space="preserve">Making sure staff do not change nappies whilst pregnant until a risk assessment has been discussed and conducted; and that students only change nappies with the support and close supervision of a qualified member of </w:t>
      </w:r>
      <w:r w:rsidR="007E1D7A" w:rsidRPr="0050249E">
        <w:rPr>
          <w:rFonts w:asciiTheme="minorHAnsi" w:hAnsiTheme="minorHAnsi" w:cstheme="minorHAnsi"/>
        </w:rPr>
        <w:t>staff.</w:t>
      </w:r>
    </w:p>
    <w:p w14:paraId="369C0D5C" w14:textId="4C2D3DF4" w:rsidR="00245AB0" w:rsidRPr="0050249E" w:rsidRDefault="00245AB0" w:rsidP="00245AB0">
      <w:pPr>
        <w:numPr>
          <w:ilvl w:val="0"/>
          <w:numId w:val="1"/>
        </w:numPr>
        <w:rPr>
          <w:rFonts w:asciiTheme="minorHAnsi" w:hAnsiTheme="minorHAnsi" w:cstheme="minorHAnsi"/>
        </w:rPr>
      </w:pPr>
      <w:r w:rsidRPr="0050249E">
        <w:rPr>
          <w:rFonts w:asciiTheme="minorHAnsi" w:hAnsiTheme="minorHAnsi" w:cstheme="minorHAnsi"/>
        </w:rPr>
        <w:t xml:space="preserve">Conducting thorough inductions for all new staff to ensure they are fully aware of all nursery procedures relating to nappy </w:t>
      </w:r>
      <w:r w:rsidR="007E1D7A" w:rsidRPr="0050249E">
        <w:rPr>
          <w:rFonts w:asciiTheme="minorHAnsi" w:hAnsiTheme="minorHAnsi" w:cstheme="minorHAnsi"/>
        </w:rPr>
        <w:t>changing.</w:t>
      </w:r>
      <w:r w:rsidRPr="0050249E">
        <w:rPr>
          <w:rFonts w:asciiTheme="minorHAnsi" w:hAnsiTheme="minorHAnsi" w:cstheme="minorHAnsi"/>
        </w:rPr>
        <w:t xml:space="preserve"> </w:t>
      </w:r>
    </w:p>
    <w:p w14:paraId="1BB94C87" w14:textId="219328B2" w:rsidR="00245AB0" w:rsidRPr="0050249E" w:rsidRDefault="00245AB0" w:rsidP="00245AB0">
      <w:pPr>
        <w:numPr>
          <w:ilvl w:val="0"/>
          <w:numId w:val="1"/>
        </w:numPr>
        <w:rPr>
          <w:rFonts w:asciiTheme="minorHAnsi" w:hAnsiTheme="minorHAnsi" w:cstheme="minorHAnsi"/>
        </w:rPr>
      </w:pPr>
      <w:r w:rsidRPr="0050249E">
        <w:rPr>
          <w:rFonts w:asciiTheme="minorHAnsi" w:hAnsiTheme="minorHAnsi" w:cstheme="minorHAnsi"/>
        </w:rPr>
        <w:t xml:space="preserve">Ensuring hygiene procedures are followed appropriately, e.g. hands washed before and after nappies are changed and changing mats cleaned before and after each </w:t>
      </w:r>
      <w:r w:rsidR="007E1D7A" w:rsidRPr="0050249E">
        <w:rPr>
          <w:rFonts w:asciiTheme="minorHAnsi" w:hAnsiTheme="minorHAnsi" w:cstheme="minorHAnsi"/>
        </w:rPr>
        <w:t>use.</w:t>
      </w:r>
    </w:p>
    <w:p w14:paraId="2EB9A32C" w14:textId="21998DCB" w:rsidR="00245AB0" w:rsidRPr="0050249E" w:rsidRDefault="00245AB0" w:rsidP="00245AB0">
      <w:pPr>
        <w:numPr>
          <w:ilvl w:val="0"/>
          <w:numId w:val="1"/>
        </w:numPr>
        <w:rPr>
          <w:rFonts w:asciiTheme="minorHAnsi" w:hAnsiTheme="minorHAnsi" w:cstheme="minorHAnsi"/>
        </w:rPr>
      </w:pPr>
      <w:r w:rsidRPr="0050249E">
        <w:rPr>
          <w:rFonts w:asciiTheme="minorHAnsi" w:hAnsiTheme="minorHAnsi" w:cstheme="minorHAnsi"/>
        </w:rPr>
        <w:t xml:space="preserve">Following up procedures through supervision meetings and appraisals to identify any areas for development or further </w:t>
      </w:r>
      <w:r w:rsidR="007E1D7A" w:rsidRPr="0050249E">
        <w:rPr>
          <w:rFonts w:asciiTheme="minorHAnsi" w:hAnsiTheme="minorHAnsi" w:cstheme="minorHAnsi"/>
        </w:rPr>
        <w:t>training.</w:t>
      </w:r>
    </w:p>
    <w:p w14:paraId="22B59771" w14:textId="499704CC" w:rsidR="00245AB0" w:rsidRPr="0050249E" w:rsidRDefault="00245AB0" w:rsidP="00245AB0">
      <w:pPr>
        <w:numPr>
          <w:ilvl w:val="0"/>
          <w:numId w:val="1"/>
        </w:numPr>
        <w:rPr>
          <w:rFonts w:asciiTheme="minorHAnsi" w:hAnsiTheme="minorHAnsi" w:cstheme="minorHAnsi"/>
        </w:rPr>
      </w:pPr>
      <w:r w:rsidRPr="0050249E">
        <w:rPr>
          <w:rFonts w:asciiTheme="minorHAnsi" w:hAnsiTheme="minorHAnsi" w:cstheme="minorHAnsi"/>
        </w:rPr>
        <w:t xml:space="preserve">Working closely with parents/carers on all aspects of the child’s care and education as laid out in the parents as partners policy. This is essential for any intimate care routines which may require specialist training or support. If a child requires specific support, the nursery will arrange a meeting with the parent/carer to discover all the relevant information relating to this to enable the staff to care for the child fully and meet their individual </w:t>
      </w:r>
      <w:r w:rsidR="007E1D7A" w:rsidRPr="0050249E">
        <w:rPr>
          <w:rFonts w:asciiTheme="minorHAnsi" w:hAnsiTheme="minorHAnsi" w:cstheme="minorHAnsi"/>
        </w:rPr>
        <w:t>needs.</w:t>
      </w:r>
    </w:p>
    <w:p w14:paraId="2B7F9654" w14:textId="06B8EB68" w:rsidR="00245AB0" w:rsidRPr="0050249E" w:rsidRDefault="00245AB0" w:rsidP="00245AB0">
      <w:pPr>
        <w:numPr>
          <w:ilvl w:val="0"/>
          <w:numId w:val="1"/>
        </w:numPr>
        <w:rPr>
          <w:rFonts w:asciiTheme="minorHAnsi" w:hAnsiTheme="minorHAnsi" w:cstheme="minorHAnsi"/>
        </w:rPr>
      </w:pPr>
      <w:r w:rsidRPr="0050249E">
        <w:rPr>
          <w:rFonts w:asciiTheme="minorHAnsi" w:hAnsiTheme="minorHAnsi" w:cstheme="minorHAnsi"/>
        </w:rPr>
        <w:t xml:space="preserve">Ensuring all staff have an up-to-date understanding of child protection and how to protect children from harm. This includes identifying signs and symptoms of abuse and how to raise these concerns as set out in the child protection </w:t>
      </w:r>
      <w:r w:rsidR="007E1D7A" w:rsidRPr="0050249E">
        <w:rPr>
          <w:rFonts w:asciiTheme="minorHAnsi" w:hAnsiTheme="minorHAnsi" w:cstheme="minorHAnsi"/>
        </w:rPr>
        <w:t>policy.</w:t>
      </w:r>
    </w:p>
    <w:p w14:paraId="58B6EAE8" w14:textId="7892EE78" w:rsidR="00245AB0" w:rsidRPr="0050249E" w:rsidRDefault="00245AB0" w:rsidP="00245AB0">
      <w:pPr>
        <w:numPr>
          <w:ilvl w:val="0"/>
          <w:numId w:val="1"/>
        </w:numPr>
        <w:rPr>
          <w:rFonts w:asciiTheme="minorHAnsi" w:hAnsiTheme="minorHAnsi" w:cstheme="minorHAnsi"/>
        </w:rPr>
      </w:pPr>
      <w:r w:rsidRPr="0050249E">
        <w:rPr>
          <w:rFonts w:asciiTheme="minorHAnsi" w:hAnsiTheme="minorHAnsi" w:cstheme="minorHAnsi"/>
        </w:rPr>
        <w:t xml:space="preserve">Balancing the right for privacy for the children with the need for safeguarding children and adults by making sure intimate care routines do not take place behind closed </w:t>
      </w:r>
      <w:r w:rsidR="007E1D7A" w:rsidRPr="0050249E">
        <w:rPr>
          <w:rFonts w:asciiTheme="minorHAnsi" w:hAnsiTheme="minorHAnsi" w:cstheme="minorHAnsi"/>
        </w:rPr>
        <w:t>doors.</w:t>
      </w:r>
    </w:p>
    <w:p w14:paraId="7C5EB0AD" w14:textId="0E1C9262" w:rsidR="00245AB0" w:rsidRPr="0050249E" w:rsidRDefault="00245AB0" w:rsidP="00245AB0">
      <w:pPr>
        <w:numPr>
          <w:ilvl w:val="0"/>
          <w:numId w:val="1"/>
        </w:numPr>
        <w:rPr>
          <w:rFonts w:asciiTheme="minorHAnsi" w:hAnsiTheme="minorHAnsi" w:cstheme="minorHAnsi"/>
        </w:rPr>
      </w:pPr>
      <w:r w:rsidRPr="0050249E">
        <w:rPr>
          <w:rFonts w:asciiTheme="minorHAnsi" w:hAnsiTheme="minorHAnsi" w:cstheme="minorHAnsi"/>
        </w:rPr>
        <w:t>Cameras, tablets</w:t>
      </w:r>
      <w:r w:rsidR="002402CA">
        <w:rPr>
          <w:rFonts w:asciiTheme="minorHAnsi" w:hAnsiTheme="minorHAnsi" w:cstheme="minorHAnsi"/>
        </w:rPr>
        <w:t>,</w:t>
      </w:r>
      <w:r w:rsidRPr="0050249E">
        <w:rPr>
          <w:rFonts w:asciiTheme="minorHAnsi" w:hAnsiTheme="minorHAnsi" w:cstheme="minorHAnsi"/>
        </w:rPr>
        <w:t xml:space="preserve"> mobile </w:t>
      </w:r>
      <w:r w:rsidR="007E1D7A" w:rsidRPr="0050249E">
        <w:rPr>
          <w:rFonts w:asciiTheme="minorHAnsi" w:hAnsiTheme="minorHAnsi" w:cstheme="minorHAnsi"/>
        </w:rPr>
        <w:t>phones,</w:t>
      </w:r>
      <w:r w:rsidRPr="0050249E">
        <w:rPr>
          <w:rFonts w:asciiTheme="minorHAnsi" w:hAnsiTheme="minorHAnsi" w:cstheme="minorHAnsi"/>
        </w:rPr>
        <w:t xml:space="preserve"> </w:t>
      </w:r>
      <w:r w:rsidR="002402CA">
        <w:rPr>
          <w:rFonts w:asciiTheme="minorHAnsi" w:hAnsiTheme="minorHAnsi" w:cstheme="minorHAnsi"/>
        </w:rPr>
        <w:t>and other electronic devices</w:t>
      </w:r>
      <w:r w:rsidR="004C6C55">
        <w:rPr>
          <w:rFonts w:asciiTheme="minorHAnsi" w:hAnsiTheme="minorHAnsi" w:cstheme="minorHAnsi"/>
        </w:rPr>
        <w:t xml:space="preserve"> </w:t>
      </w:r>
      <w:r w:rsidRPr="0050249E">
        <w:rPr>
          <w:rFonts w:asciiTheme="minorHAnsi" w:hAnsiTheme="minorHAnsi" w:cstheme="minorHAnsi"/>
        </w:rPr>
        <w:t xml:space="preserve">are not permitted within toilet and intimate care </w:t>
      </w:r>
      <w:r w:rsidR="007E1D7A" w:rsidRPr="0050249E">
        <w:rPr>
          <w:rFonts w:asciiTheme="minorHAnsi" w:hAnsiTheme="minorHAnsi" w:cstheme="minorHAnsi"/>
        </w:rPr>
        <w:t>areas.</w:t>
      </w:r>
      <w:r w:rsidRPr="0050249E">
        <w:rPr>
          <w:rFonts w:asciiTheme="minorHAnsi" w:hAnsiTheme="minorHAnsi" w:cstheme="minorHAnsi"/>
        </w:rPr>
        <w:t xml:space="preserve"> </w:t>
      </w:r>
    </w:p>
    <w:p w14:paraId="57ACDA5A" w14:textId="5269D9D8" w:rsidR="00245AB0" w:rsidRPr="0050249E" w:rsidRDefault="00245AB0" w:rsidP="00245AB0">
      <w:pPr>
        <w:numPr>
          <w:ilvl w:val="0"/>
          <w:numId w:val="1"/>
        </w:numPr>
        <w:rPr>
          <w:rFonts w:asciiTheme="minorHAnsi" w:hAnsiTheme="minorHAnsi" w:cstheme="minorHAnsi"/>
        </w:rPr>
      </w:pPr>
      <w:r w:rsidRPr="0050249E">
        <w:rPr>
          <w:rFonts w:asciiTheme="minorHAnsi" w:hAnsiTheme="minorHAnsi" w:cstheme="minorHAnsi"/>
        </w:rPr>
        <w:t xml:space="preserve">Operating a whistleblowing policy to help staff raise any concerns relating to their peers or managers and helping staff develop confidence in raising concerns as they arise in order to safeguard the children in the </w:t>
      </w:r>
      <w:r w:rsidR="007E1D7A" w:rsidRPr="0050249E">
        <w:rPr>
          <w:rFonts w:asciiTheme="minorHAnsi" w:hAnsiTheme="minorHAnsi" w:cstheme="minorHAnsi"/>
        </w:rPr>
        <w:t>nursery.</w:t>
      </w:r>
    </w:p>
    <w:p w14:paraId="1D419221" w14:textId="0D585CE5" w:rsidR="00245AB0" w:rsidRPr="0050249E" w:rsidRDefault="00245AB0" w:rsidP="00245AB0">
      <w:pPr>
        <w:numPr>
          <w:ilvl w:val="0"/>
          <w:numId w:val="1"/>
        </w:numPr>
        <w:rPr>
          <w:rFonts w:asciiTheme="minorHAnsi" w:hAnsiTheme="minorHAnsi" w:cstheme="minorHAnsi"/>
        </w:rPr>
      </w:pPr>
      <w:r w:rsidRPr="0050249E">
        <w:rPr>
          <w:rFonts w:asciiTheme="minorHAnsi" w:hAnsiTheme="minorHAnsi" w:cstheme="minorHAnsi"/>
        </w:rPr>
        <w:t xml:space="preserve">Conducting working practice observations of all aspects of nursery operations to ensure that procedures are working in practice and all children are supported fully by the staff. This includes all intimate care </w:t>
      </w:r>
      <w:r w:rsidR="007E1D7A" w:rsidRPr="0050249E">
        <w:rPr>
          <w:rFonts w:asciiTheme="minorHAnsi" w:hAnsiTheme="minorHAnsi" w:cstheme="minorHAnsi"/>
        </w:rPr>
        <w:t>routines.</w:t>
      </w:r>
    </w:p>
    <w:p w14:paraId="778FB0E2" w14:textId="77777777" w:rsidR="00245AB0" w:rsidRPr="0050249E" w:rsidRDefault="00245AB0" w:rsidP="00245AB0">
      <w:pPr>
        <w:numPr>
          <w:ilvl w:val="0"/>
          <w:numId w:val="1"/>
        </w:numPr>
        <w:rPr>
          <w:rFonts w:asciiTheme="minorHAnsi" w:hAnsiTheme="minorHAnsi" w:cstheme="minorHAnsi"/>
        </w:rPr>
      </w:pPr>
      <w:r w:rsidRPr="0050249E">
        <w:rPr>
          <w:rFonts w:asciiTheme="minorHAnsi" w:hAnsiTheme="minorHAnsi" w:cstheme="minorHAnsi"/>
        </w:rPr>
        <w:t>Conducting regular risk assessments of all aspects of nursery operations including intimate care and reviewing the safeguards in place. The nursery has assessed all the risks relating to intimate care routines and has placed appropriate safeguards in place to ensure the safety of all involved.</w:t>
      </w:r>
    </w:p>
    <w:p w14:paraId="5E81D772" w14:textId="77777777" w:rsidR="00245AB0" w:rsidRPr="0050249E" w:rsidRDefault="00245AB0" w:rsidP="00245AB0">
      <w:pPr>
        <w:ind w:left="720"/>
        <w:rPr>
          <w:rFonts w:asciiTheme="minorHAnsi" w:hAnsiTheme="minorHAnsi" w:cstheme="minorHAnsi"/>
        </w:rPr>
      </w:pPr>
    </w:p>
    <w:p w14:paraId="3633084E" w14:textId="77777777" w:rsidR="00245AB0" w:rsidRPr="0050249E" w:rsidRDefault="00245AB0" w:rsidP="00245AB0">
      <w:pPr>
        <w:rPr>
          <w:rFonts w:asciiTheme="minorHAnsi" w:hAnsiTheme="minorHAnsi" w:cstheme="minorHAnsi"/>
        </w:rPr>
      </w:pPr>
      <w:r w:rsidRPr="0050249E">
        <w:rPr>
          <w:rFonts w:asciiTheme="minorHAnsi" w:hAnsiTheme="minorHAnsi" w:cstheme="minorHAnsi"/>
        </w:rPr>
        <w:t>If any parent/carer or member of staff has concerns or questions about nappy changing procedures or individual routines, please see the manager at the earliest opportunity.</w:t>
      </w:r>
    </w:p>
    <w:p w14:paraId="5ED274A5" w14:textId="77777777" w:rsidR="00245AB0" w:rsidRPr="0050249E" w:rsidRDefault="00245AB0" w:rsidP="00245AB0">
      <w:pPr>
        <w:rPr>
          <w:rFonts w:asciiTheme="minorHAnsi" w:hAnsiTheme="minorHAnsi" w:cstheme="minorHAnsi"/>
        </w:rPr>
      </w:pPr>
      <w:r w:rsidRPr="0050249E">
        <w:rPr>
          <w:rFonts w:asciiTheme="minorHAnsi" w:hAnsiTheme="minorHAnsi" w:cstheme="minorHAnsi"/>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40"/>
        <w:gridCol w:w="3917"/>
        <w:gridCol w:w="3165"/>
      </w:tblGrid>
      <w:tr w:rsidR="00245AB0" w:rsidRPr="0050249E" w14:paraId="24EF63B1" w14:textId="77777777" w:rsidTr="00352CA1">
        <w:trPr>
          <w:cantSplit/>
          <w:jc w:val="center"/>
        </w:trPr>
        <w:tc>
          <w:tcPr>
            <w:tcW w:w="1666" w:type="pct"/>
            <w:tcBorders>
              <w:top w:val="single" w:sz="4" w:space="0" w:color="auto"/>
            </w:tcBorders>
            <w:vAlign w:val="center"/>
          </w:tcPr>
          <w:p w14:paraId="4AD1D5C0" w14:textId="77777777" w:rsidR="00245AB0" w:rsidRPr="0050249E" w:rsidRDefault="00245AB0" w:rsidP="00352CA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6F021198" w14:textId="77777777" w:rsidR="00245AB0" w:rsidRPr="0050249E" w:rsidRDefault="00245AB0" w:rsidP="00352CA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3D69F52C" w14:textId="77777777" w:rsidR="00245AB0" w:rsidRPr="0050249E" w:rsidRDefault="00245AB0" w:rsidP="00352CA1">
            <w:pPr>
              <w:pStyle w:val="MeetsEYFS"/>
              <w:rPr>
                <w:rFonts w:asciiTheme="minorHAnsi" w:hAnsiTheme="minorHAnsi" w:cstheme="minorHAnsi"/>
                <w:b/>
              </w:rPr>
            </w:pPr>
            <w:r w:rsidRPr="0050249E">
              <w:rPr>
                <w:rFonts w:asciiTheme="minorHAnsi" w:hAnsiTheme="minorHAnsi" w:cstheme="minorHAnsi"/>
                <w:b/>
              </w:rPr>
              <w:t>Date for review</w:t>
            </w:r>
          </w:p>
        </w:tc>
      </w:tr>
      <w:tr w:rsidR="00245AB0" w:rsidRPr="0050249E" w14:paraId="6FFA016B" w14:textId="77777777" w:rsidTr="00352CA1">
        <w:trPr>
          <w:cantSplit/>
          <w:jc w:val="center"/>
        </w:trPr>
        <w:tc>
          <w:tcPr>
            <w:tcW w:w="1666" w:type="pct"/>
            <w:vAlign w:val="center"/>
          </w:tcPr>
          <w:p w14:paraId="0ED03474" w14:textId="77777777" w:rsidR="00245AB0" w:rsidRPr="0050249E" w:rsidRDefault="00245AB0" w:rsidP="00352CA1">
            <w:pPr>
              <w:pStyle w:val="MeetsEYFS"/>
              <w:rPr>
                <w:rFonts w:asciiTheme="minorHAnsi" w:hAnsiTheme="minorHAnsi" w:cstheme="minorHAnsi"/>
                <w:i/>
              </w:rPr>
            </w:pPr>
            <w:r>
              <w:rPr>
                <w:rFonts w:asciiTheme="minorHAnsi" w:hAnsiTheme="minorHAnsi" w:cstheme="minorHAnsi"/>
                <w:i/>
              </w:rPr>
              <w:t>1</w:t>
            </w:r>
            <w:r w:rsidRPr="004940EB">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6478EDA0" w14:textId="77777777" w:rsidR="00245AB0" w:rsidRPr="0050249E" w:rsidRDefault="00245AB0" w:rsidP="00352CA1">
            <w:pPr>
              <w:pStyle w:val="MeetsEYFS"/>
              <w:rPr>
                <w:rFonts w:asciiTheme="minorHAnsi" w:hAnsiTheme="minorHAnsi" w:cstheme="minorHAnsi"/>
                <w:i/>
              </w:rPr>
            </w:pPr>
          </w:p>
        </w:tc>
        <w:tc>
          <w:tcPr>
            <w:tcW w:w="1490" w:type="pct"/>
          </w:tcPr>
          <w:p w14:paraId="0E4108C4" w14:textId="77777777" w:rsidR="00245AB0" w:rsidRPr="0050249E" w:rsidRDefault="00245AB0" w:rsidP="00352CA1">
            <w:pPr>
              <w:pStyle w:val="MeetsEYFS"/>
              <w:rPr>
                <w:rFonts w:asciiTheme="minorHAnsi" w:hAnsiTheme="minorHAnsi" w:cstheme="minorHAnsi"/>
                <w:i/>
              </w:rPr>
            </w:pPr>
            <w:r>
              <w:rPr>
                <w:rFonts w:asciiTheme="minorHAnsi" w:hAnsiTheme="minorHAnsi" w:cstheme="minorHAnsi"/>
                <w:i/>
              </w:rPr>
              <w:t>Annually</w:t>
            </w:r>
          </w:p>
        </w:tc>
      </w:tr>
      <w:bookmarkEnd w:id="2"/>
    </w:tbl>
    <w:p w14:paraId="5339621E" w14:textId="01C00FA8" w:rsidR="00245AB0" w:rsidRDefault="00245AB0" w:rsidP="004C6C55"/>
    <w:sectPr w:rsidR="00245AB0" w:rsidSect="00245AB0">
      <w:pgSz w:w="11906" w:h="16838"/>
      <w:pgMar w:top="568" w:right="707"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13D4D"/>
    <w:multiLevelType w:val="hybridMultilevel"/>
    <w:tmpl w:val="01F460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B27193"/>
    <w:multiLevelType w:val="hybridMultilevel"/>
    <w:tmpl w:val="E90615D6"/>
    <w:lvl w:ilvl="0" w:tplc="123A9DB0">
      <w:start w:val="5"/>
      <w:numFmt w:val="bullet"/>
      <w:lvlText w:val=""/>
      <w:lvlJc w:val="left"/>
      <w:pPr>
        <w:ind w:left="720" w:hanging="360"/>
      </w:pPr>
      <w:rPr>
        <w:rFonts w:ascii="Symbol" w:eastAsiaTheme="minorHAnsi" w:hAnsi="Symbol" w:cstheme="minorBid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493592">
    <w:abstractNumId w:val="1"/>
  </w:num>
  <w:num w:numId="2" w16cid:durableId="1678574788">
    <w:abstractNumId w:val="2"/>
  </w:num>
  <w:num w:numId="3" w16cid:durableId="190764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B0"/>
    <w:rsid w:val="000A733A"/>
    <w:rsid w:val="002402CA"/>
    <w:rsid w:val="00245AB0"/>
    <w:rsid w:val="004C6C55"/>
    <w:rsid w:val="005A05E3"/>
    <w:rsid w:val="00720F21"/>
    <w:rsid w:val="007E1D7A"/>
    <w:rsid w:val="00A43BFC"/>
    <w:rsid w:val="00A76303"/>
    <w:rsid w:val="00AD6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B284F"/>
  <w15:chartTrackingRefBased/>
  <w15:docId w15:val="{DE012FF5-BD5D-4871-9F53-3B7B32E0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AB0"/>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AB0"/>
    <w:pPr>
      <w:ind w:left="720"/>
    </w:pPr>
  </w:style>
  <w:style w:type="paragraph" w:customStyle="1" w:styleId="H1">
    <w:name w:val="H1"/>
    <w:basedOn w:val="Normal"/>
    <w:next w:val="Normal"/>
    <w:qFormat/>
    <w:rsid w:val="00245AB0"/>
    <w:pPr>
      <w:pageBreakBefore/>
      <w:jc w:val="center"/>
    </w:pPr>
    <w:rPr>
      <w:b/>
      <w:sz w:val="36"/>
    </w:rPr>
  </w:style>
  <w:style w:type="paragraph" w:customStyle="1" w:styleId="MeetsEYFS">
    <w:name w:val="Meets EYFS"/>
    <w:basedOn w:val="Normal"/>
    <w:qFormat/>
    <w:rsid w:val="00245AB0"/>
    <w:pPr>
      <w:jc w:val="left"/>
    </w:pPr>
    <w:rPr>
      <w:sz w:val="20"/>
    </w:rPr>
  </w:style>
  <w:style w:type="paragraph" w:customStyle="1" w:styleId="deleteasappropriate">
    <w:name w:val="delete as appropriate"/>
    <w:basedOn w:val="Normal"/>
    <w:qFormat/>
    <w:rsid w:val="00245AB0"/>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969</Words>
  <Characters>5528</Characters>
  <Application>Microsoft Office Word</Application>
  <DocSecurity>0</DocSecurity>
  <Lines>46</Lines>
  <Paragraphs>12</Paragraphs>
  <ScaleCrop>false</ScaleCrop>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10</cp:revision>
  <cp:lastPrinted>2023-01-30T10:53:00Z</cp:lastPrinted>
  <dcterms:created xsi:type="dcterms:W3CDTF">2023-01-30T10:44:00Z</dcterms:created>
  <dcterms:modified xsi:type="dcterms:W3CDTF">2023-12-19T16:28:00Z</dcterms:modified>
</cp:coreProperties>
</file>