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F5A4" w14:textId="05B0B062" w:rsidR="00932E97" w:rsidRPr="0050249E" w:rsidRDefault="00932E97" w:rsidP="00932E97">
      <w:pPr>
        <w:pStyle w:val="H1"/>
        <w:rPr>
          <w:rFonts w:asciiTheme="minorHAnsi" w:eastAsia="Calibri" w:hAnsiTheme="minorHAnsi" w:cstheme="minorHAnsi"/>
          <w:sz w:val="22"/>
          <w:szCs w:val="22"/>
          <w:lang w:eastAsia="en-GB"/>
        </w:rPr>
      </w:pPr>
      <w:bookmarkStart w:id="0" w:name="_Toc106888054"/>
      <w:bookmarkStart w:id="1" w:name="_Hlk106806686"/>
      <w:r w:rsidRPr="0050249E">
        <w:rPr>
          <w:rFonts w:asciiTheme="minorHAnsi" w:eastAsia="Arial" w:hAnsiTheme="minorHAnsi" w:cstheme="minorHAnsi"/>
          <w:lang w:eastAsia="en-GB"/>
        </w:rPr>
        <w:t xml:space="preserve">Monitoring Staff Behaviour Policy </w:t>
      </w:r>
      <w:bookmarkEnd w:id="0"/>
    </w:p>
    <w:p w14:paraId="05119E00" w14:textId="77777777" w:rsidR="00932E97" w:rsidRPr="0050249E" w:rsidRDefault="00932E97" w:rsidP="00932E97">
      <w:pPr>
        <w:rPr>
          <w:rFonts w:asciiTheme="minorHAnsi" w:eastAsia="Calibri" w:hAnsiTheme="minorHAnsi" w:cstheme="minorHAns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32E97" w:rsidRPr="0050249E" w14:paraId="308CA633" w14:textId="77777777" w:rsidTr="007C7951">
        <w:trPr>
          <w:trHeight w:val="200"/>
          <w:jc w:val="center"/>
        </w:trPr>
        <w:tc>
          <w:tcPr>
            <w:tcW w:w="3081" w:type="dxa"/>
            <w:vAlign w:val="center"/>
          </w:tcPr>
          <w:p w14:paraId="0FE71E93" w14:textId="77777777" w:rsidR="00932E97" w:rsidRPr="0050249E" w:rsidRDefault="00932E97" w:rsidP="007C7951">
            <w:pPr>
              <w:jc w:val="center"/>
              <w:rPr>
                <w:rFonts w:asciiTheme="minorHAnsi" w:eastAsia="Calibri" w:hAnsiTheme="minorHAnsi" w:cstheme="minorHAnsi"/>
                <w:sz w:val="22"/>
                <w:szCs w:val="22"/>
                <w:lang w:eastAsia="en-GB"/>
              </w:rPr>
            </w:pPr>
            <w:r w:rsidRPr="0050249E">
              <w:rPr>
                <w:rFonts w:asciiTheme="minorHAnsi" w:eastAsia="Arial" w:hAnsiTheme="minorHAnsi" w:cstheme="minorHAnsi"/>
                <w:sz w:val="20"/>
                <w:szCs w:val="20"/>
                <w:lang w:eastAsia="en-GB"/>
              </w:rPr>
              <w:t>EYFS: 3.1 – 3.19</w:t>
            </w:r>
          </w:p>
        </w:tc>
      </w:tr>
    </w:tbl>
    <w:p w14:paraId="1ED0C03B" w14:textId="77777777" w:rsidR="00932E97" w:rsidRPr="0050249E" w:rsidRDefault="00932E97" w:rsidP="00932E97">
      <w:pPr>
        <w:rPr>
          <w:rFonts w:asciiTheme="minorHAnsi" w:eastAsia="Calibri" w:hAnsiTheme="minorHAnsi" w:cstheme="minorHAnsi"/>
          <w:sz w:val="22"/>
          <w:szCs w:val="22"/>
          <w:lang w:eastAsia="en-GB"/>
        </w:rPr>
      </w:pPr>
    </w:p>
    <w:p w14:paraId="496B58C5" w14:textId="1F6E6336" w:rsidR="00932E97" w:rsidRPr="0050249E" w:rsidRDefault="00932E97" w:rsidP="00932E97">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At </w:t>
      </w:r>
      <w:r>
        <w:rPr>
          <w:rFonts w:asciiTheme="minorHAnsi" w:eastAsia="Arial" w:hAnsiTheme="minorHAnsi" w:cstheme="minorHAnsi"/>
          <w:b/>
          <w:lang w:eastAsia="en-GB"/>
        </w:rPr>
        <w:t>Kids Count</w:t>
      </w:r>
      <w:r w:rsidRPr="0050249E">
        <w:rPr>
          <w:rFonts w:asciiTheme="minorHAnsi" w:eastAsia="Arial" w:hAnsiTheme="minorHAnsi" w:cstheme="minorHAnsi"/>
          <w:lang w:eastAsia="en-GB"/>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w:t>
      </w:r>
      <w:proofErr w:type="gramStart"/>
      <w:r w:rsidRPr="0050249E">
        <w:rPr>
          <w:rFonts w:asciiTheme="minorHAnsi" w:eastAsia="Arial" w:hAnsiTheme="minorHAnsi" w:cstheme="minorHAnsi"/>
          <w:lang w:eastAsia="en-GB"/>
        </w:rPr>
        <w:t>discussed</w:t>
      </w:r>
      <w:proofErr w:type="gramEnd"/>
      <w:r w:rsidRPr="0050249E">
        <w:rPr>
          <w:rFonts w:asciiTheme="minorHAnsi" w:eastAsia="Arial" w:hAnsiTheme="minorHAnsi" w:cstheme="minorHAnsi"/>
          <w:lang w:eastAsia="en-GB"/>
        </w:rPr>
        <w:t xml:space="preserve"> and supported to ensure all children are safeguarded throughout their time here. </w:t>
      </w:r>
    </w:p>
    <w:p w14:paraId="36396664" w14:textId="77777777" w:rsidR="00932E97" w:rsidRPr="0050249E" w:rsidRDefault="00932E97" w:rsidP="00932E97">
      <w:pPr>
        <w:rPr>
          <w:rFonts w:asciiTheme="minorHAnsi" w:eastAsia="Arial" w:hAnsiTheme="minorHAnsi" w:cstheme="minorHAnsi"/>
          <w:lang w:eastAsia="en-GB"/>
        </w:rPr>
      </w:pPr>
    </w:p>
    <w:p w14:paraId="5319E896" w14:textId="77777777" w:rsidR="00932E97" w:rsidRPr="0050249E" w:rsidRDefault="00932E97" w:rsidP="00932E97">
      <w:pPr>
        <w:rPr>
          <w:rFonts w:asciiTheme="minorHAnsi" w:eastAsia="Arial" w:hAnsiTheme="minorHAnsi" w:cstheme="minorHAnsi"/>
          <w:b/>
          <w:lang w:eastAsia="en-GB"/>
        </w:rPr>
      </w:pPr>
      <w:r w:rsidRPr="0050249E">
        <w:rPr>
          <w:rFonts w:asciiTheme="minorHAnsi" w:eastAsia="Arial" w:hAnsiTheme="minorHAnsi" w:cstheme="minorHAnsi"/>
          <w:b/>
          <w:lang w:eastAsia="en-GB"/>
        </w:rPr>
        <w:t xml:space="preserve">Expected staff behaviour </w:t>
      </w:r>
    </w:p>
    <w:p w14:paraId="23FCAFAA" w14:textId="77777777" w:rsidR="00932E97" w:rsidRPr="0050249E" w:rsidRDefault="00932E97" w:rsidP="00932E97">
      <w:pPr>
        <w:rPr>
          <w:rFonts w:asciiTheme="minorHAnsi" w:eastAsia="Arial" w:hAnsiTheme="minorHAnsi" w:cstheme="minorHAnsi"/>
          <w:lang w:eastAsia="en-GB"/>
        </w:rPr>
      </w:pPr>
      <w:r w:rsidRPr="0050249E">
        <w:rPr>
          <w:rFonts w:asciiTheme="minorHAnsi" w:eastAsia="Arial" w:hAnsiTheme="minorHAnsi" w:cstheme="minorHAnsi"/>
          <w:lang w:eastAsia="en-GB"/>
        </w:rPr>
        <w:t>Within our nursery we expect our staff to:</w:t>
      </w:r>
    </w:p>
    <w:p w14:paraId="2FEBD930"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Put our children first, their safety, welfare and ongoing development is the most important part of their role</w:t>
      </w:r>
    </w:p>
    <w:p w14:paraId="05F7C468"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Behave as a positive role model for the children in their care by </w:t>
      </w:r>
      <w:proofErr w:type="gramStart"/>
      <w:r w:rsidRPr="0050249E">
        <w:rPr>
          <w:rFonts w:asciiTheme="minorHAnsi" w:eastAsia="Arial" w:hAnsiTheme="minorHAnsi" w:cstheme="minorHAnsi"/>
          <w:lang w:eastAsia="en-GB"/>
        </w:rPr>
        <w:t>remaining professional at all times</w:t>
      </w:r>
      <w:proofErr w:type="gramEnd"/>
      <w:r w:rsidRPr="0050249E">
        <w:rPr>
          <w:rFonts w:asciiTheme="minorHAnsi" w:eastAsia="Arial" w:hAnsiTheme="minorHAnsi" w:cstheme="minorHAnsi"/>
          <w:lang w:eastAsia="en-GB"/>
        </w:rPr>
        <w:t xml:space="preserve"> and demonstrating caring attitudes to all</w:t>
      </w:r>
    </w:p>
    <w:p w14:paraId="0D368594"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Work as part of the wider team, cohesively and openly</w:t>
      </w:r>
    </w:p>
    <w:p w14:paraId="7FAF304A"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Be aware of their requirements under the Statutory Framework for the EYFS and the nursery policies and procedures designed to keep children safe from harm whilst teaching children and supporting their early development</w:t>
      </w:r>
    </w:p>
    <w:p w14:paraId="7EDC898E"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React appropriately to any safeguarding concerns quickly and concisely in accordance </w:t>
      </w:r>
      <w:proofErr w:type="gramStart"/>
      <w:r w:rsidRPr="0050249E">
        <w:rPr>
          <w:rFonts w:asciiTheme="minorHAnsi" w:eastAsia="Arial" w:hAnsiTheme="minorHAnsi" w:cstheme="minorHAnsi"/>
          <w:lang w:eastAsia="en-GB"/>
        </w:rPr>
        <w:t>to</w:t>
      </w:r>
      <w:proofErr w:type="gramEnd"/>
      <w:r w:rsidRPr="0050249E">
        <w:rPr>
          <w:rFonts w:asciiTheme="minorHAnsi" w:eastAsia="Arial" w:hAnsiTheme="minorHAnsi" w:cstheme="minorHAnsi"/>
          <w:lang w:eastAsia="en-GB"/>
        </w:rPr>
        <w:t xml:space="preserve"> the nursery / Local authority procedures and training received </w:t>
      </w:r>
    </w:p>
    <w:p w14:paraId="6D960465"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Not share any confidential information relating to the children, nursery or families using the nursery  </w:t>
      </w:r>
    </w:p>
    <w:p w14:paraId="2F33819E"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Maintain the public image of the nursery and do nothing that will put the setting into disrepute </w:t>
      </w:r>
    </w:p>
    <w:p w14:paraId="660045AA"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337D7E99"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Adhere to the Mobile Phone and Other Electronic Device policy and Social Networking policy  </w:t>
      </w:r>
    </w:p>
    <w:p w14:paraId="706E8660" w14:textId="77777777" w:rsidR="00932E97" w:rsidRPr="0050249E" w:rsidRDefault="00932E97" w:rsidP="00932E97">
      <w:pPr>
        <w:pStyle w:val="ListParagraph"/>
        <w:numPr>
          <w:ilvl w:val="0"/>
          <w:numId w:val="3"/>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Report to management immediately any changes in their personal life that may impact on the ability to continue the role. These may include </w:t>
      </w:r>
      <w:r w:rsidRPr="0050249E">
        <w:rPr>
          <w:rFonts w:asciiTheme="minorHAnsi" w:eastAsia="Calibri" w:hAnsiTheme="minorHAnsi" w:cstheme="minorHAnsi"/>
          <w:szCs w:val="22"/>
          <w:lang w:eastAsia="en-GB"/>
        </w:rPr>
        <w:t>(but not limited to) changes in police record, medication, any social service involvement with their own children.</w:t>
      </w:r>
    </w:p>
    <w:p w14:paraId="5B260610" w14:textId="77777777" w:rsidR="00932E97" w:rsidRPr="0050249E" w:rsidRDefault="00932E97" w:rsidP="00932E97">
      <w:pPr>
        <w:rPr>
          <w:rFonts w:asciiTheme="minorHAnsi" w:eastAsia="Arial" w:hAnsiTheme="minorHAnsi" w:cstheme="minorHAnsi"/>
          <w:lang w:eastAsia="en-GB"/>
        </w:rPr>
      </w:pPr>
    </w:p>
    <w:p w14:paraId="5CC370F2" w14:textId="77777777" w:rsidR="00932E97" w:rsidRPr="0050249E" w:rsidRDefault="00932E97" w:rsidP="00932E97">
      <w:pPr>
        <w:rPr>
          <w:rFonts w:asciiTheme="minorHAnsi" w:eastAsia="Arial" w:hAnsiTheme="minorHAnsi" w:cstheme="minorHAnsi"/>
          <w:b/>
          <w:lang w:eastAsia="en-GB"/>
        </w:rPr>
      </w:pPr>
      <w:r w:rsidRPr="0050249E">
        <w:rPr>
          <w:rFonts w:asciiTheme="minorHAnsi" w:eastAsia="Arial" w:hAnsiTheme="minorHAnsi" w:cstheme="minorHAnsi"/>
          <w:b/>
          <w:lang w:eastAsia="en-GB"/>
        </w:rPr>
        <w:t>Monitoring staff behaviour</w:t>
      </w:r>
    </w:p>
    <w:p w14:paraId="50D0EBA6" w14:textId="77777777" w:rsidR="00932E97" w:rsidRPr="0050249E" w:rsidRDefault="00932E97" w:rsidP="00932E97">
      <w:pPr>
        <w:rPr>
          <w:rFonts w:asciiTheme="minorHAnsi" w:eastAsia="Arial" w:hAnsiTheme="minorHAnsi" w:cstheme="minorHAnsi"/>
          <w:sz w:val="28"/>
          <w:lang w:eastAsia="en-GB"/>
        </w:rPr>
      </w:pPr>
      <w:r w:rsidRPr="0050249E">
        <w:rPr>
          <w:rFonts w:asciiTheme="minorHAnsi" w:eastAsia="Arial" w:hAnsiTheme="minorHAnsi" w:cstheme="minorHAnsi"/>
          <w:lang w:eastAsia="en-GB"/>
        </w:rPr>
        <w:t xml:space="preserve">Within the nursery we: </w:t>
      </w:r>
    </w:p>
    <w:p w14:paraId="79ED232E" w14:textId="77777777" w:rsidR="00932E97" w:rsidRPr="0050249E" w:rsidRDefault="00932E97" w:rsidP="00932E97">
      <w:pPr>
        <w:pStyle w:val="ListParagraph"/>
        <w:numPr>
          <w:ilvl w:val="0"/>
          <w:numId w:val="1"/>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Conduct regular peer observations using all staff and management, during which we observe interactions between staff and children </w:t>
      </w:r>
    </w:p>
    <w:p w14:paraId="196BA0C9" w14:textId="77777777" w:rsidR="00932E97" w:rsidRPr="0050249E" w:rsidRDefault="00932E97" w:rsidP="00932E97">
      <w:pPr>
        <w:pStyle w:val="ListParagraph"/>
        <w:numPr>
          <w:ilvl w:val="0"/>
          <w:numId w:val="1"/>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Have regular supervisions with all staff in which ongoing suitability is monitored and recorded</w:t>
      </w:r>
    </w:p>
    <w:p w14:paraId="51040946" w14:textId="77777777" w:rsidR="00932E97" w:rsidRPr="0050249E" w:rsidRDefault="00932E97" w:rsidP="00932E97">
      <w:pPr>
        <w:pStyle w:val="ListParagraph"/>
        <w:numPr>
          <w:ilvl w:val="0"/>
          <w:numId w:val="1"/>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Have a whistleblowing policy that enables team members to discuss confidentially any concerns about their colleagues   </w:t>
      </w:r>
    </w:p>
    <w:p w14:paraId="22E49C7F" w14:textId="77777777" w:rsidR="00932E97" w:rsidRPr="0050249E" w:rsidRDefault="00932E97" w:rsidP="00932E97">
      <w:pPr>
        <w:pStyle w:val="ListParagraph"/>
        <w:numPr>
          <w:ilvl w:val="0"/>
          <w:numId w:val="1"/>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Operate staff suitability forms and clauses in staff contracts to ensure any changes to their suitability to work with children are reported immediately to management</w:t>
      </w:r>
    </w:p>
    <w:p w14:paraId="3754745A" w14:textId="77777777" w:rsidR="00932E97" w:rsidRPr="0050249E" w:rsidRDefault="00932E97" w:rsidP="00932E97">
      <w:pPr>
        <w:pStyle w:val="ListParagraph"/>
        <w:numPr>
          <w:ilvl w:val="0"/>
          <w:numId w:val="1"/>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lastRenderedPageBreak/>
        <w:t>Ensure all new staff members are deemed suitable with the appropriate checks as detailed in the safeguarding policy.</w:t>
      </w:r>
    </w:p>
    <w:p w14:paraId="3E006DB9" w14:textId="77777777" w:rsidR="00932E97" w:rsidRPr="0050249E" w:rsidRDefault="00932E97" w:rsidP="00932E97">
      <w:pPr>
        <w:rPr>
          <w:rFonts w:asciiTheme="minorHAnsi" w:eastAsia="Calibri" w:hAnsiTheme="minorHAnsi" w:cstheme="minorHAnsi"/>
          <w:szCs w:val="22"/>
          <w:lang w:eastAsia="en-GB"/>
        </w:rPr>
      </w:pPr>
    </w:p>
    <w:p w14:paraId="317E218F" w14:textId="77777777" w:rsidR="00932E97" w:rsidRPr="0050249E" w:rsidRDefault="00932E97" w:rsidP="00932E97">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Some behaviours that may cause concern and will be investigated further include: </w:t>
      </w:r>
    </w:p>
    <w:p w14:paraId="4EDA2C23"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Change in moods</w:t>
      </w:r>
    </w:p>
    <w:p w14:paraId="22DC159B"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Sudden change in religious beliefs / cultural beliefs (may be a sign of radicalisation) </w:t>
      </w:r>
    </w:p>
    <w:p w14:paraId="70359B72"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Changes in the way they act towards the children or the other members of the team (becoming more friendly and close, isolation, avoidance, agitation etc.) </w:t>
      </w:r>
    </w:p>
    <w:p w14:paraId="539950D6"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Sudden outbursts</w:t>
      </w:r>
    </w:p>
    <w:p w14:paraId="3BBEF54A"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Becoming withdrawn </w:t>
      </w:r>
    </w:p>
    <w:p w14:paraId="27D4DFAA"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Secretive behaviours</w:t>
      </w:r>
    </w:p>
    <w:p w14:paraId="2C95570C"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Missing shifts, calling in sick more often, coming in late</w:t>
      </w:r>
    </w:p>
    <w:p w14:paraId="78393C7A"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Standards in work slipping </w:t>
      </w:r>
    </w:p>
    <w:p w14:paraId="46D1FB59" w14:textId="77777777" w:rsidR="00932E97" w:rsidRPr="0050249E" w:rsidRDefault="00932E97" w:rsidP="00932E97">
      <w:pPr>
        <w:pStyle w:val="ListParagraph"/>
        <w:numPr>
          <w:ilvl w:val="0"/>
          <w:numId w:val="2"/>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Extreme changes in appearance.</w:t>
      </w:r>
    </w:p>
    <w:p w14:paraId="00A455E2" w14:textId="77777777" w:rsidR="00932E97" w:rsidRPr="0050249E" w:rsidRDefault="00932E97" w:rsidP="00932E97">
      <w:pPr>
        <w:rPr>
          <w:rFonts w:asciiTheme="minorHAnsi" w:eastAsia="Calibri" w:hAnsiTheme="minorHAnsi" w:cstheme="minorHAnsi"/>
          <w:szCs w:val="22"/>
          <w:lang w:eastAsia="en-GB"/>
        </w:rPr>
      </w:pPr>
    </w:p>
    <w:p w14:paraId="3B7F7CB1" w14:textId="77777777" w:rsidR="00932E97" w:rsidRPr="0050249E" w:rsidRDefault="00932E97" w:rsidP="00932E97">
      <w:pPr>
        <w:rPr>
          <w:rFonts w:asciiTheme="minorHAnsi" w:eastAsia="Calibri" w:hAnsiTheme="minorHAnsi" w:cstheme="minorHAnsi"/>
          <w:b/>
          <w:szCs w:val="22"/>
          <w:lang w:eastAsia="en-GB"/>
        </w:rPr>
      </w:pPr>
      <w:r w:rsidRPr="0050249E">
        <w:rPr>
          <w:rFonts w:asciiTheme="minorHAnsi" w:eastAsia="Calibri" w:hAnsiTheme="minorHAnsi" w:cstheme="minorHAnsi"/>
          <w:b/>
          <w:szCs w:val="22"/>
          <w:lang w:eastAsia="en-GB"/>
        </w:rPr>
        <w:t xml:space="preserve">Procedures to be followed: </w:t>
      </w:r>
    </w:p>
    <w:p w14:paraId="24DF77FB" w14:textId="77777777" w:rsidR="00932E97" w:rsidRPr="0050249E" w:rsidRDefault="00932E97" w:rsidP="00932E97">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2C0AA9C8" w14:textId="77777777" w:rsidR="00932E97" w:rsidRPr="0050249E" w:rsidRDefault="00932E97" w:rsidP="00932E97">
      <w:pPr>
        <w:rPr>
          <w:rFonts w:asciiTheme="minorHAnsi" w:eastAsia="Calibri" w:hAnsiTheme="minorHAnsi" w:cstheme="minorHAnsi"/>
          <w:szCs w:val="22"/>
          <w:lang w:eastAsia="en-GB"/>
        </w:rPr>
      </w:pPr>
    </w:p>
    <w:p w14:paraId="30203014" w14:textId="77777777" w:rsidR="00932E97" w:rsidRPr="0050249E" w:rsidRDefault="00932E97" w:rsidP="00932E97">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Ultimately, we are here to ensure all staff </w:t>
      </w:r>
      <w:proofErr w:type="gramStart"/>
      <w:r w:rsidRPr="0050249E">
        <w:rPr>
          <w:rFonts w:asciiTheme="minorHAnsi" w:eastAsia="Calibri" w:hAnsiTheme="minorHAnsi" w:cstheme="minorHAnsi"/>
          <w:szCs w:val="22"/>
          <w:lang w:eastAsia="en-GB"/>
        </w:rPr>
        <w:t>are able to</w:t>
      </w:r>
      <w:proofErr w:type="gramEnd"/>
      <w:r w:rsidRPr="0050249E">
        <w:rPr>
          <w:rFonts w:asciiTheme="minorHAnsi" w:eastAsia="Calibri" w:hAnsiTheme="minorHAnsi" w:cstheme="minorHAnsi"/>
          <w:szCs w:val="22"/>
          <w:lang w:eastAsia="en-GB"/>
        </w:rPr>
        <w:t xml:space="preserve"> continue to work with the children as long as they are suitable to do so, but if any behaviours cause concern about the safety or welfare of the children then the safeguarding/child protection procedure will be followed as in the case of allegations against a team member and the Local Authority Designated officer (LADO) will be called. </w:t>
      </w:r>
    </w:p>
    <w:p w14:paraId="5DE1419C" w14:textId="77777777" w:rsidR="00932E97" w:rsidRPr="0050249E" w:rsidRDefault="00932E97" w:rsidP="00932E97">
      <w:pPr>
        <w:rPr>
          <w:rFonts w:asciiTheme="minorHAnsi" w:eastAsia="Calibri" w:hAnsiTheme="minorHAnsi" w:cstheme="minorHAnsi"/>
          <w:szCs w:val="22"/>
          <w:lang w:eastAsia="en-GB"/>
        </w:rPr>
      </w:pPr>
    </w:p>
    <w:p w14:paraId="259EEF6A" w14:textId="77777777" w:rsidR="00932E97" w:rsidRPr="0050249E" w:rsidRDefault="00932E97" w:rsidP="00932E97">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All conversations, observations and notes on the staff member will be logged and kept confidential. </w:t>
      </w:r>
    </w:p>
    <w:p w14:paraId="5D538501" w14:textId="77777777" w:rsidR="00932E97" w:rsidRPr="0050249E" w:rsidRDefault="00932E97" w:rsidP="00932E97">
      <w:pPr>
        <w:rPr>
          <w:rFonts w:asciiTheme="minorHAnsi" w:eastAsia="Calibri" w:hAnsiTheme="minorHAnsi" w:cstheme="minorHAnsi"/>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932E97" w:rsidRPr="0050249E" w14:paraId="4D250C70" w14:textId="77777777" w:rsidTr="007C7951">
        <w:trPr>
          <w:jc w:val="center"/>
        </w:trPr>
        <w:tc>
          <w:tcPr>
            <w:tcW w:w="3080" w:type="dxa"/>
            <w:tcBorders>
              <w:top w:val="single" w:sz="4" w:space="0" w:color="000000"/>
            </w:tcBorders>
            <w:vAlign w:val="center"/>
          </w:tcPr>
          <w:p w14:paraId="68226CD9" w14:textId="77777777" w:rsidR="00932E97" w:rsidRPr="0050249E" w:rsidRDefault="00932E97" w:rsidP="007C7951">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0BB6B9D8" w14:textId="77777777" w:rsidR="00932E97" w:rsidRPr="0050249E" w:rsidRDefault="00932E97" w:rsidP="007C7951">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7C04545A" w14:textId="77777777" w:rsidR="00932E97" w:rsidRPr="0050249E" w:rsidRDefault="00932E97" w:rsidP="007C7951">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Date for review</w:t>
            </w:r>
          </w:p>
        </w:tc>
      </w:tr>
      <w:tr w:rsidR="00932E97" w:rsidRPr="0050249E" w14:paraId="1EB47380" w14:textId="77777777" w:rsidTr="007C7951">
        <w:trPr>
          <w:jc w:val="center"/>
        </w:trPr>
        <w:tc>
          <w:tcPr>
            <w:tcW w:w="3080" w:type="dxa"/>
            <w:vAlign w:val="center"/>
          </w:tcPr>
          <w:p w14:paraId="215AF563" w14:textId="43E89352" w:rsidR="00932E97" w:rsidRPr="0050249E" w:rsidRDefault="00932E97" w:rsidP="007C7951">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1</w:t>
            </w:r>
            <w:r w:rsidRPr="00932E97">
              <w:rPr>
                <w:rFonts w:asciiTheme="minorHAnsi" w:eastAsia="Arial" w:hAnsiTheme="minorHAnsi" w:cstheme="minorHAnsi"/>
                <w:i/>
                <w:sz w:val="20"/>
                <w:szCs w:val="20"/>
                <w:vertAlign w:val="superscript"/>
                <w:lang w:eastAsia="en-GB"/>
              </w:rPr>
              <w:t>st</w:t>
            </w:r>
            <w:r>
              <w:rPr>
                <w:rFonts w:asciiTheme="minorHAnsi" w:eastAsia="Arial" w:hAnsiTheme="minorHAnsi" w:cstheme="minorHAnsi"/>
                <w:i/>
                <w:sz w:val="20"/>
                <w:szCs w:val="20"/>
                <w:lang w:eastAsia="en-GB"/>
              </w:rPr>
              <w:t xml:space="preserve"> November 2022</w:t>
            </w:r>
          </w:p>
        </w:tc>
        <w:tc>
          <w:tcPr>
            <w:tcW w:w="3408" w:type="dxa"/>
          </w:tcPr>
          <w:p w14:paraId="3984A27E" w14:textId="77777777" w:rsidR="00932E97" w:rsidRPr="0050249E" w:rsidRDefault="00932E97" w:rsidP="007C7951">
            <w:pPr>
              <w:jc w:val="left"/>
              <w:rPr>
                <w:rFonts w:asciiTheme="minorHAnsi" w:eastAsia="Calibri" w:hAnsiTheme="minorHAnsi" w:cstheme="minorHAnsi"/>
                <w:sz w:val="22"/>
                <w:szCs w:val="22"/>
                <w:lang w:eastAsia="en-GB"/>
              </w:rPr>
            </w:pPr>
          </w:p>
        </w:tc>
        <w:tc>
          <w:tcPr>
            <w:tcW w:w="2754" w:type="dxa"/>
          </w:tcPr>
          <w:p w14:paraId="305A9936" w14:textId="0E8BF9BD" w:rsidR="00932E97" w:rsidRPr="0050249E" w:rsidRDefault="00932E97" w:rsidP="007C7951">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Annually</w:t>
            </w:r>
          </w:p>
        </w:tc>
      </w:tr>
      <w:bookmarkEnd w:id="1"/>
    </w:tbl>
    <w:p w14:paraId="0BBFC8E6" w14:textId="77777777" w:rsidR="00932E97" w:rsidRPr="0050249E" w:rsidRDefault="00932E97" w:rsidP="00932E97">
      <w:pPr>
        <w:rPr>
          <w:rFonts w:asciiTheme="minorHAnsi" w:hAnsiTheme="minorHAnsi" w:cstheme="minorHAnsi"/>
        </w:rPr>
      </w:pPr>
    </w:p>
    <w:p w14:paraId="617E4157" w14:textId="77777777" w:rsidR="00932E97" w:rsidRDefault="00932E97"/>
    <w:sectPr w:rsidR="00932E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ACFF" w14:textId="77777777" w:rsidR="00932E97" w:rsidRDefault="00932E97" w:rsidP="00932E97">
      <w:r>
        <w:separator/>
      </w:r>
    </w:p>
  </w:endnote>
  <w:endnote w:type="continuationSeparator" w:id="0">
    <w:p w14:paraId="726E3266" w14:textId="77777777" w:rsidR="00932E97" w:rsidRDefault="00932E97" w:rsidP="0093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6085" w14:textId="77777777" w:rsidR="00932E97" w:rsidRDefault="00932E97" w:rsidP="00932E97">
      <w:r>
        <w:separator/>
      </w:r>
    </w:p>
  </w:footnote>
  <w:footnote w:type="continuationSeparator" w:id="0">
    <w:p w14:paraId="685AD304" w14:textId="77777777" w:rsidR="00932E97" w:rsidRDefault="00932E97" w:rsidP="0093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996" w14:textId="5C15139F" w:rsidR="00932E97" w:rsidRDefault="00932E97">
    <w:pPr>
      <w:pStyle w:val="Header"/>
    </w:pPr>
    <w:r>
      <w:rPr>
        <w:noProof/>
      </w:rPr>
      <w:drawing>
        <wp:inline distT="0" distB="0" distL="0" distR="0" wp14:anchorId="2F9E9D85" wp14:editId="095EEA76">
          <wp:extent cx="952500" cy="566520"/>
          <wp:effectExtent l="0" t="0" r="0" b="508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924" cy="5685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662978">
    <w:abstractNumId w:val="0"/>
  </w:num>
  <w:num w:numId="2" w16cid:durableId="1207527599">
    <w:abstractNumId w:val="2"/>
  </w:num>
  <w:num w:numId="3" w16cid:durableId="127463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97"/>
    <w:rsid w:val="0093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1B73"/>
  <w15:chartTrackingRefBased/>
  <w15:docId w15:val="{507E7F20-D4E7-419D-A034-D6806770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9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E97"/>
    <w:pPr>
      <w:tabs>
        <w:tab w:val="center" w:pos="4513"/>
        <w:tab w:val="right" w:pos="9026"/>
      </w:tabs>
    </w:pPr>
  </w:style>
  <w:style w:type="character" w:customStyle="1" w:styleId="HeaderChar">
    <w:name w:val="Header Char"/>
    <w:basedOn w:val="DefaultParagraphFont"/>
    <w:link w:val="Header"/>
    <w:uiPriority w:val="99"/>
    <w:rsid w:val="00932E97"/>
  </w:style>
  <w:style w:type="paragraph" w:styleId="Footer">
    <w:name w:val="footer"/>
    <w:basedOn w:val="Normal"/>
    <w:link w:val="FooterChar"/>
    <w:uiPriority w:val="99"/>
    <w:unhideWhenUsed/>
    <w:rsid w:val="00932E97"/>
    <w:pPr>
      <w:tabs>
        <w:tab w:val="center" w:pos="4513"/>
        <w:tab w:val="right" w:pos="9026"/>
      </w:tabs>
    </w:pPr>
  </w:style>
  <w:style w:type="character" w:customStyle="1" w:styleId="FooterChar">
    <w:name w:val="Footer Char"/>
    <w:basedOn w:val="DefaultParagraphFont"/>
    <w:link w:val="Footer"/>
    <w:uiPriority w:val="99"/>
    <w:rsid w:val="00932E97"/>
  </w:style>
  <w:style w:type="paragraph" w:styleId="ListParagraph">
    <w:name w:val="List Paragraph"/>
    <w:basedOn w:val="Normal"/>
    <w:uiPriority w:val="34"/>
    <w:qFormat/>
    <w:rsid w:val="00932E97"/>
    <w:pPr>
      <w:ind w:left="720"/>
    </w:pPr>
  </w:style>
  <w:style w:type="paragraph" w:customStyle="1" w:styleId="H1">
    <w:name w:val="H1"/>
    <w:basedOn w:val="Normal"/>
    <w:next w:val="Normal"/>
    <w:qFormat/>
    <w:rsid w:val="00932E97"/>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2022-11-22T11:27:00Z</dcterms:created>
  <dcterms:modified xsi:type="dcterms:W3CDTF">2022-11-22T11:31:00Z</dcterms:modified>
</cp:coreProperties>
</file>