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8060" w14:textId="65E6E355" w:rsidR="004868F6" w:rsidRPr="0050249E" w:rsidRDefault="004868F6" w:rsidP="004868F6">
      <w:pPr>
        <w:pStyle w:val="H1"/>
        <w:rPr>
          <w:rFonts w:asciiTheme="minorHAnsi" w:hAnsiTheme="minorHAnsi" w:cstheme="minorHAnsi"/>
        </w:rPr>
      </w:pPr>
      <w:bookmarkStart w:id="0" w:name="_Toc106888062"/>
      <w:bookmarkStart w:id="1" w:name="_Hlk106806909"/>
      <w:r w:rsidRPr="0050249E">
        <w:rPr>
          <w:rFonts w:asciiTheme="minorHAnsi" w:hAnsiTheme="minorHAnsi" w:cstheme="minorHAnsi"/>
        </w:rPr>
        <w:t xml:space="preserve">Biting </w:t>
      </w:r>
      <w:bookmarkEnd w:id="0"/>
      <w:r>
        <w:rPr>
          <w:rFonts w:asciiTheme="minorHAnsi" w:hAnsiTheme="minorHAnsi" w:cstheme="minorHAnsi"/>
        </w:rPr>
        <w:t>policy</w:t>
      </w:r>
    </w:p>
    <w:p w14:paraId="54D9A87C" w14:textId="77777777" w:rsidR="004868F6" w:rsidRPr="0050249E" w:rsidRDefault="004868F6" w:rsidP="004868F6">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868F6" w:rsidRPr="0050249E" w14:paraId="46622514" w14:textId="77777777" w:rsidTr="007C7951">
        <w:trPr>
          <w:cantSplit/>
          <w:trHeight w:val="209"/>
          <w:jc w:val="center"/>
        </w:trPr>
        <w:tc>
          <w:tcPr>
            <w:tcW w:w="3082" w:type="dxa"/>
            <w:vAlign w:val="center"/>
          </w:tcPr>
          <w:p w14:paraId="3D216D12" w14:textId="77777777" w:rsidR="004868F6" w:rsidRPr="0050249E" w:rsidRDefault="004868F6" w:rsidP="007C7951">
            <w:pPr>
              <w:pStyle w:val="MeetsEYFS"/>
              <w:jc w:val="center"/>
              <w:rPr>
                <w:rFonts w:asciiTheme="minorHAnsi" w:hAnsiTheme="minorHAnsi" w:cstheme="minorHAnsi"/>
              </w:rPr>
            </w:pPr>
            <w:r w:rsidRPr="0050249E">
              <w:rPr>
                <w:rFonts w:asciiTheme="minorHAnsi" w:hAnsiTheme="minorHAnsi" w:cstheme="minorHAnsi"/>
              </w:rPr>
              <w:t xml:space="preserve">EYFS: 3.1, 3.2, 3.53, 3.54, </w:t>
            </w:r>
          </w:p>
        </w:tc>
      </w:tr>
    </w:tbl>
    <w:p w14:paraId="3E354C6E" w14:textId="77777777" w:rsidR="004868F6" w:rsidRPr="0050249E" w:rsidRDefault="004868F6" w:rsidP="004868F6">
      <w:pPr>
        <w:rPr>
          <w:rFonts w:asciiTheme="minorHAnsi" w:hAnsiTheme="minorHAnsi" w:cstheme="minorHAnsi"/>
        </w:rPr>
      </w:pPr>
    </w:p>
    <w:p w14:paraId="1DC1DB79" w14:textId="34FC0706" w:rsidR="004868F6" w:rsidRPr="0050249E" w:rsidRDefault="004868F6" w:rsidP="004868F6">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w:t>
      </w:r>
      <w:proofErr w:type="gramStart"/>
      <w:r w:rsidRPr="0050249E">
        <w:rPr>
          <w:rFonts w:asciiTheme="minorHAnsi" w:hAnsiTheme="minorHAnsi" w:cstheme="minorHAnsi"/>
        </w:rPr>
        <w:t>follow a positive behaviour policy at all times</w:t>
      </w:r>
      <w:proofErr w:type="gramEnd"/>
      <w:r w:rsidRPr="0050249E">
        <w:rPr>
          <w:rFonts w:asciiTheme="minorHAnsi" w:hAnsiTheme="minorHAnsi" w:cstheme="minorHAnsi"/>
        </w:rPr>
        <w:t xml:space="preserve">.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310D7DAF" w14:textId="77777777" w:rsidR="004868F6" w:rsidRPr="0050249E" w:rsidRDefault="004868F6" w:rsidP="004868F6">
      <w:pPr>
        <w:rPr>
          <w:rFonts w:asciiTheme="minorHAnsi" w:hAnsiTheme="minorHAnsi" w:cstheme="minorHAnsi"/>
          <w:b/>
        </w:rPr>
      </w:pPr>
    </w:p>
    <w:p w14:paraId="6D9B7C69" w14:textId="77777777" w:rsidR="004868F6" w:rsidRPr="0050249E" w:rsidRDefault="004868F6" w:rsidP="004868F6">
      <w:pPr>
        <w:rPr>
          <w:rFonts w:asciiTheme="minorHAnsi" w:hAnsiTheme="minorHAnsi" w:cstheme="minorHAnsi"/>
        </w:rPr>
      </w:pPr>
      <w:r w:rsidRPr="0050249E">
        <w:rPr>
          <w:rFonts w:asciiTheme="minorHAnsi" w:hAnsiTheme="minorHAnsi" w:cstheme="minorHAnsi"/>
        </w:rPr>
        <w:t xml:space="preserve">The nursery uses the following strategies to help prevent biting: </w:t>
      </w:r>
    </w:p>
    <w:p w14:paraId="0100C02F" w14:textId="77777777" w:rsidR="004868F6" w:rsidRPr="0050249E" w:rsidRDefault="004868F6" w:rsidP="004868F6">
      <w:pPr>
        <w:pStyle w:val="ListParagraph"/>
        <w:numPr>
          <w:ilvl w:val="0"/>
          <w:numId w:val="2"/>
        </w:numPr>
        <w:rPr>
          <w:rFonts w:asciiTheme="minorHAnsi" w:hAnsiTheme="minorHAnsi" w:cstheme="minorHAnsi"/>
        </w:rPr>
      </w:pPr>
      <w:r w:rsidRPr="0050249E">
        <w:rPr>
          <w:rFonts w:asciiTheme="minorHAnsi" w:hAnsiTheme="minorHAnsi" w:cstheme="minorHAnsi"/>
        </w:rPr>
        <w:t xml:space="preserve">Individual, one-to- </w:t>
      </w:r>
      <w:proofErr w:type="gramStart"/>
      <w:r w:rsidRPr="0050249E">
        <w:rPr>
          <w:rFonts w:asciiTheme="minorHAnsi" w:hAnsiTheme="minorHAnsi" w:cstheme="minorHAnsi"/>
        </w:rPr>
        <w:t>one</w:t>
      </w:r>
      <w:proofErr w:type="gramEnd"/>
      <w:r w:rsidRPr="0050249E">
        <w:rPr>
          <w:rFonts w:asciiTheme="minorHAnsi" w:hAnsiTheme="minorHAnsi" w:cstheme="minorHAnsi"/>
        </w:rPr>
        <w:t xml:space="preserve"> and small group times so that each child is receiving positive attention</w:t>
      </w:r>
    </w:p>
    <w:p w14:paraId="14D97E41" w14:textId="77777777" w:rsidR="004868F6" w:rsidRPr="0050249E" w:rsidRDefault="004868F6" w:rsidP="004868F6">
      <w:pPr>
        <w:pStyle w:val="ListParagraph"/>
        <w:numPr>
          <w:ilvl w:val="0"/>
          <w:numId w:val="2"/>
        </w:numPr>
        <w:rPr>
          <w:rFonts w:asciiTheme="minorHAnsi" w:hAnsiTheme="minorHAnsi" w:cstheme="minorHAnsi"/>
        </w:rPr>
      </w:pPr>
      <w:r w:rsidRPr="0050249E">
        <w:rPr>
          <w:rFonts w:asciiTheme="minorHAnsi" w:hAnsiTheme="minorHAnsi" w:cstheme="minorHAnsi"/>
        </w:rPr>
        <w:t xml:space="preserve">Quiet/cosy areas for children who are feeling overwhelmed to go to </w:t>
      </w:r>
    </w:p>
    <w:p w14:paraId="76CD3969" w14:textId="77777777" w:rsidR="004868F6" w:rsidRPr="0050249E" w:rsidRDefault="004868F6" w:rsidP="004868F6">
      <w:pPr>
        <w:pStyle w:val="ListParagraph"/>
        <w:numPr>
          <w:ilvl w:val="0"/>
          <w:numId w:val="2"/>
        </w:numPr>
        <w:rPr>
          <w:rFonts w:asciiTheme="minorHAnsi" w:hAnsiTheme="minorHAnsi" w:cstheme="minorHAnsi"/>
        </w:rPr>
      </w:pPr>
      <w:r w:rsidRPr="0050249E">
        <w:rPr>
          <w:rFonts w:asciiTheme="minorHAnsi" w:hAnsiTheme="minorHAnsi" w:cstheme="minorHAnsi"/>
        </w:rPr>
        <w:t>Stories, puppets, discussion about emotions and feelings including activities and stories that help support children to recognise feelings and empathise with characters and events</w:t>
      </w:r>
    </w:p>
    <w:p w14:paraId="3A206685" w14:textId="77777777" w:rsidR="004868F6" w:rsidRPr="0050249E" w:rsidRDefault="004868F6" w:rsidP="004868F6">
      <w:pPr>
        <w:pStyle w:val="ListParagraph"/>
        <w:numPr>
          <w:ilvl w:val="0"/>
          <w:numId w:val="2"/>
        </w:numPr>
        <w:rPr>
          <w:rFonts w:asciiTheme="minorHAnsi" w:hAnsiTheme="minorHAnsi" w:cstheme="minorHAnsi"/>
        </w:rPr>
      </w:pPr>
      <w:r w:rsidRPr="0050249E">
        <w:rPr>
          <w:rFonts w:asciiTheme="minorHAnsi" w:hAnsiTheme="minorHAnsi" w:cstheme="minorHAnsi"/>
        </w:rPr>
        <w:t>Additional resources for children who have oral stimulation needs, such as, biting rings</w:t>
      </w:r>
    </w:p>
    <w:p w14:paraId="0809D7CF" w14:textId="77777777" w:rsidR="004868F6" w:rsidRPr="0050249E" w:rsidRDefault="004868F6" w:rsidP="004868F6">
      <w:pPr>
        <w:pStyle w:val="ListParagraph"/>
        <w:numPr>
          <w:ilvl w:val="0"/>
          <w:numId w:val="2"/>
        </w:numPr>
        <w:rPr>
          <w:rFonts w:asciiTheme="minorHAnsi" w:hAnsiTheme="minorHAnsi" w:cstheme="minorHAnsi"/>
        </w:rPr>
      </w:pPr>
      <w:r w:rsidRPr="0050249E">
        <w:rPr>
          <w:rFonts w:asciiTheme="minorHAnsi" w:hAnsiTheme="minorHAnsi" w:cstheme="minorHAnsi"/>
        </w:rPr>
        <w:t xml:space="preserve">Vigilant staff that know the children well and </w:t>
      </w:r>
      <w:proofErr w:type="gramStart"/>
      <w:r w:rsidRPr="0050249E">
        <w:rPr>
          <w:rFonts w:asciiTheme="minorHAnsi" w:hAnsiTheme="minorHAnsi" w:cstheme="minorHAnsi"/>
        </w:rPr>
        <w:t>are able to</w:t>
      </w:r>
      <w:proofErr w:type="gramEnd"/>
      <w:r w:rsidRPr="0050249E">
        <w:rPr>
          <w:rFonts w:asciiTheme="minorHAnsi" w:hAnsiTheme="minorHAnsi" w:cstheme="minorHAnsi"/>
        </w:rPr>
        <w:t xml:space="preserve"> identify where children need more stimulation or quiet times</w:t>
      </w:r>
    </w:p>
    <w:p w14:paraId="7CA8CB5B" w14:textId="77777777" w:rsidR="004868F6" w:rsidRPr="0050249E" w:rsidRDefault="004868F6" w:rsidP="004868F6">
      <w:pPr>
        <w:pStyle w:val="ListParagraph"/>
        <w:numPr>
          <w:ilvl w:val="0"/>
          <w:numId w:val="2"/>
        </w:numPr>
        <w:rPr>
          <w:rFonts w:asciiTheme="minorHAnsi" w:hAnsiTheme="minorHAnsi" w:cstheme="minorHAnsi"/>
        </w:rPr>
      </w:pPr>
      <w:r w:rsidRPr="0050249E">
        <w:rPr>
          <w:rFonts w:asciiTheme="minorHAnsi" w:hAnsiTheme="minorHAnsi" w:cstheme="minorHAnsi"/>
        </w:rPr>
        <w:t xml:space="preserve">Adequate resources are provided and, where possible, more than one resource or toy is sought to minimise conflicts. </w:t>
      </w:r>
    </w:p>
    <w:p w14:paraId="728E53DF" w14:textId="77777777" w:rsidR="004868F6" w:rsidRPr="0050249E" w:rsidRDefault="004868F6" w:rsidP="004868F6">
      <w:pPr>
        <w:rPr>
          <w:rFonts w:asciiTheme="minorHAnsi" w:hAnsiTheme="minorHAnsi" w:cstheme="minorHAnsi"/>
        </w:rPr>
      </w:pPr>
    </w:p>
    <w:p w14:paraId="59348EEA" w14:textId="77777777" w:rsidR="004868F6" w:rsidRPr="0050249E" w:rsidRDefault="004868F6" w:rsidP="004868F6">
      <w:pPr>
        <w:rPr>
          <w:rFonts w:asciiTheme="minorHAnsi" w:hAnsiTheme="minorHAnsi" w:cstheme="minorHAnsi"/>
        </w:rPr>
      </w:pPr>
      <w:r w:rsidRPr="0050249E">
        <w:rPr>
          <w:rFonts w:asciiTheme="minorHAnsi" w:hAnsiTheme="minorHAnsi" w:cstheme="minorHAnsi"/>
        </w:rPr>
        <w:t xml:space="preserve">Every child is treated as an individual and we work with families to support all children’s individual needs. </w:t>
      </w:r>
      <w:proofErr w:type="gramStart"/>
      <w:r w:rsidRPr="0050249E">
        <w:rPr>
          <w:rFonts w:asciiTheme="minorHAnsi" w:hAnsiTheme="minorHAnsi" w:cstheme="minorHAnsi"/>
        </w:rPr>
        <w:t>With this in mind, it</w:t>
      </w:r>
      <w:proofErr w:type="gramEnd"/>
      <w:r w:rsidRPr="0050249E">
        <w:rPr>
          <w:rFonts w:asciiTheme="minorHAnsi" w:hAnsiTheme="minorHAnsi" w:cstheme="minorHAnsi"/>
        </w:rPr>
        <w:t xml:space="preserve"> will be necessary to implement different strategies depending on the needs of the child carrying out the biting.</w:t>
      </w:r>
    </w:p>
    <w:p w14:paraId="505B9F6B" w14:textId="77777777" w:rsidR="004868F6" w:rsidRPr="0050249E" w:rsidRDefault="004868F6" w:rsidP="004868F6">
      <w:pPr>
        <w:rPr>
          <w:rFonts w:asciiTheme="minorHAnsi" w:hAnsiTheme="minorHAnsi" w:cstheme="minorHAnsi"/>
        </w:rPr>
      </w:pPr>
    </w:p>
    <w:p w14:paraId="65FFA1BD" w14:textId="77777777" w:rsidR="004868F6" w:rsidRPr="0050249E" w:rsidRDefault="004868F6" w:rsidP="004868F6">
      <w:pPr>
        <w:rPr>
          <w:rFonts w:asciiTheme="minorHAnsi" w:hAnsiTheme="minorHAnsi" w:cstheme="minorHAnsi"/>
        </w:rPr>
      </w:pPr>
      <w:r w:rsidRPr="0050249E">
        <w:rPr>
          <w:rFonts w:asciiTheme="minorHAnsi" w:hAnsiTheme="minorHAnsi" w:cstheme="minorHAnsi"/>
        </w:rPr>
        <w:t xml:space="preserve">In the event of a child being bitten we use the following procedures. </w:t>
      </w:r>
    </w:p>
    <w:p w14:paraId="1AECAFA5" w14:textId="77777777" w:rsidR="004868F6" w:rsidRPr="0050249E" w:rsidRDefault="004868F6" w:rsidP="004868F6">
      <w:pPr>
        <w:rPr>
          <w:rFonts w:asciiTheme="minorHAnsi" w:hAnsiTheme="minorHAnsi" w:cstheme="minorHAnsi"/>
        </w:rPr>
      </w:pPr>
    </w:p>
    <w:p w14:paraId="051B1A92" w14:textId="77777777" w:rsidR="004868F6" w:rsidRPr="0050249E" w:rsidRDefault="004868F6" w:rsidP="004868F6">
      <w:pPr>
        <w:rPr>
          <w:rFonts w:asciiTheme="minorHAnsi" w:hAnsiTheme="minorHAnsi" w:cstheme="minorHAnsi"/>
        </w:rPr>
      </w:pPr>
      <w:r w:rsidRPr="0050249E">
        <w:rPr>
          <w:rFonts w:asciiTheme="minorHAnsi" w:hAnsiTheme="minorHAnsi" w:cstheme="minorHAnsi"/>
        </w:rPr>
        <w:t xml:space="preserve">The most relevant staff member(s) will: </w:t>
      </w:r>
    </w:p>
    <w:p w14:paraId="7BD70D68" w14:textId="77777777" w:rsidR="004868F6" w:rsidRPr="0050249E" w:rsidRDefault="004868F6" w:rsidP="004868F6">
      <w:pPr>
        <w:numPr>
          <w:ilvl w:val="0"/>
          <w:numId w:val="1"/>
        </w:numPr>
        <w:rPr>
          <w:rFonts w:asciiTheme="minorHAnsi" w:hAnsiTheme="minorHAnsi" w:cstheme="minorHAnsi"/>
        </w:rPr>
      </w:pPr>
      <w:r w:rsidRPr="0050249E">
        <w:rPr>
          <w:rFonts w:asciiTheme="minorHAnsi" w:hAnsiTheme="minorHAnsi" w:cstheme="minorHAnsi"/>
        </w:rPr>
        <w:t>Comfort any child who has been bitten and check for any visible injury. Administer any paediatric first aid where necessary and complete an accident form once the child is settled again. If deemed appropriate the parents/carers will be informed via telephone. Staff will continue to observe the bitten area for signs of infection. For confidentiality purposes and possible conflict, we do not disclose the name of the child who has caused the bite to the parents/carers</w:t>
      </w:r>
    </w:p>
    <w:p w14:paraId="042A3BBB" w14:textId="77777777" w:rsidR="004868F6" w:rsidRPr="0050249E" w:rsidRDefault="004868F6" w:rsidP="004868F6">
      <w:pPr>
        <w:numPr>
          <w:ilvl w:val="0"/>
          <w:numId w:val="1"/>
        </w:numPr>
        <w:rPr>
          <w:rFonts w:asciiTheme="minorHAnsi" w:hAnsiTheme="minorHAnsi" w:cstheme="minorHAnsi"/>
        </w:rPr>
      </w:pPr>
      <w:r w:rsidRPr="0050249E">
        <w:rPr>
          <w:rFonts w:asciiTheme="minorHAnsi" w:hAnsiTheme="minorHAnsi" w:cstheme="minorHAnsi"/>
        </w:rPr>
        <w:t>Tell the child who has caused the bite in terms that they understand that biting (the behaviour and not the child) is unkind and show the child that it makes staff and the child who has been bitten sad</w:t>
      </w:r>
    </w:p>
    <w:p w14:paraId="63422C9A" w14:textId="77777777" w:rsidR="004868F6" w:rsidRPr="0050249E" w:rsidRDefault="004868F6" w:rsidP="004868F6">
      <w:pPr>
        <w:pStyle w:val="ListParagraph"/>
        <w:numPr>
          <w:ilvl w:val="0"/>
          <w:numId w:val="1"/>
        </w:numPr>
        <w:rPr>
          <w:rFonts w:asciiTheme="minorHAnsi" w:hAnsiTheme="minorHAnsi" w:cstheme="minorHAnsi"/>
        </w:rPr>
      </w:pPr>
      <w:r w:rsidRPr="0050249E">
        <w:rPr>
          <w:rFonts w:asciiTheme="minorHAnsi" w:hAnsiTheme="minorHAnsi" w:cstheme="minorHAnsi"/>
        </w:rPr>
        <w:t>Ask the child what they can do to make the ‘child that has been bitten’ feel better (this could be fetching them a toy or sharing toys with them, a rub on the back etc.)</w:t>
      </w:r>
    </w:p>
    <w:p w14:paraId="7CB60E92" w14:textId="77777777" w:rsidR="004868F6" w:rsidRPr="0050249E" w:rsidRDefault="004868F6" w:rsidP="004868F6">
      <w:pPr>
        <w:numPr>
          <w:ilvl w:val="0"/>
          <w:numId w:val="1"/>
        </w:numPr>
        <w:rPr>
          <w:rFonts w:asciiTheme="minorHAnsi" w:hAnsiTheme="minorHAnsi" w:cstheme="minorHAnsi"/>
        </w:rPr>
      </w:pPr>
      <w:r w:rsidRPr="0050249E">
        <w:rPr>
          <w:rFonts w:asciiTheme="minorHAnsi" w:hAnsiTheme="minorHAnsi" w:cstheme="minorHAnsi"/>
        </w:rPr>
        <w:lastRenderedPageBreak/>
        <w:t>Complete an incident form to share with the parents/carers at the end of the child’s session.</w:t>
      </w:r>
    </w:p>
    <w:p w14:paraId="6F59F631" w14:textId="77777777" w:rsidR="004868F6" w:rsidRPr="0050249E" w:rsidRDefault="004868F6" w:rsidP="004868F6">
      <w:pPr>
        <w:numPr>
          <w:ilvl w:val="0"/>
          <w:numId w:val="1"/>
        </w:numPr>
        <w:rPr>
          <w:rFonts w:asciiTheme="minorHAnsi" w:hAnsiTheme="minorHAnsi" w:cstheme="minorHAnsi"/>
        </w:rPr>
      </w:pPr>
      <w:r w:rsidRPr="0050249E">
        <w:rPr>
          <w:rFonts w:asciiTheme="minorHAnsi" w:hAnsiTheme="minorHAnsi" w:cstheme="minorHAnsi"/>
        </w:rPr>
        <w:t xml:space="preserve">If a child continues to bite, carry out observations to try to distinguish a cause,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tiredness or frustration</w:t>
      </w:r>
    </w:p>
    <w:p w14:paraId="69469914" w14:textId="77777777" w:rsidR="004868F6" w:rsidRPr="0050249E" w:rsidRDefault="004868F6" w:rsidP="004868F6">
      <w:pPr>
        <w:numPr>
          <w:ilvl w:val="0"/>
          <w:numId w:val="1"/>
        </w:numPr>
        <w:rPr>
          <w:rFonts w:asciiTheme="minorHAnsi" w:hAnsiTheme="minorHAnsi" w:cstheme="minorHAnsi"/>
        </w:rPr>
      </w:pPr>
      <w:r w:rsidRPr="0050249E">
        <w:rPr>
          <w:rFonts w:asciiTheme="minorHAnsi" w:hAnsiTheme="minorHAnsi" w:cstheme="minorHAnsi"/>
        </w:rPr>
        <w:t>Arrange for a meeting with the child’s parents/carers to develop strategies to prevent the biting behaviour. Parents/carers will be reassured that it is part of a child’s development and not made to feel that it is their fault</w:t>
      </w:r>
    </w:p>
    <w:p w14:paraId="546B8807" w14:textId="77777777" w:rsidR="004868F6" w:rsidRPr="0050249E" w:rsidRDefault="004868F6" w:rsidP="004868F6">
      <w:pPr>
        <w:numPr>
          <w:ilvl w:val="0"/>
          <w:numId w:val="1"/>
        </w:numPr>
        <w:rPr>
          <w:rFonts w:asciiTheme="minorHAnsi" w:hAnsiTheme="minorHAnsi" w:cstheme="minorHAnsi"/>
        </w:rPr>
      </w:pPr>
      <w:r w:rsidRPr="0050249E">
        <w:rPr>
          <w:rFonts w:asciiTheme="minorHAnsi" w:hAnsiTheme="minorHAnsi" w:cstheme="minorHAnsi"/>
        </w:rPr>
        <w:t xml:space="preserve">In the event of a bite breaking the skin and to reduce the risk of infection from bacteria, give prompt treatment to both the child who has bitten and the child who has been bitten. </w:t>
      </w:r>
    </w:p>
    <w:p w14:paraId="3C4E66BC" w14:textId="77777777" w:rsidR="004868F6" w:rsidRPr="0050249E" w:rsidRDefault="004868F6" w:rsidP="004868F6">
      <w:pPr>
        <w:rPr>
          <w:rFonts w:asciiTheme="minorHAnsi" w:hAnsiTheme="minorHAnsi" w:cstheme="minorHAnsi"/>
        </w:rPr>
      </w:pPr>
    </w:p>
    <w:p w14:paraId="26C80D3F" w14:textId="77777777" w:rsidR="004868F6" w:rsidRPr="0050249E" w:rsidRDefault="004868F6" w:rsidP="004868F6">
      <w:pPr>
        <w:rPr>
          <w:rFonts w:asciiTheme="minorHAnsi" w:hAnsiTheme="minorHAnsi" w:cstheme="minorHAnsi"/>
        </w:rPr>
      </w:pPr>
      <w:r w:rsidRPr="0050249E">
        <w:rPr>
          <w:rFonts w:asciiTheme="minorHAnsi" w:hAnsiTheme="minorHAnsi" w:cstheme="minorHAnsi"/>
        </w:rPr>
        <w:t xml:space="preserve">If a child or member of staff sustains a bite wound where the skin has been severely broken, arrange for urgent medical attention after initial first aid has been carried out. </w:t>
      </w:r>
    </w:p>
    <w:p w14:paraId="63B0E048" w14:textId="77777777" w:rsidR="004868F6" w:rsidRPr="0050249E" w:rsidRDefault="004868F6" w:rsidP="004868F6">
      <w:pPr>
        <w:rPr>
          <w:rFonts w:asciiTheme="minorHAnsi" w:hAnsiTheme="minorHAnsi" w:cstheme="minorHAnsi"/>
        </w:rPr>
      </w:pPr>
    </w:p>
    <w:p w14:paraId="1399256B" w14:textId="77777777" w:rsidR="004868F6" w:rsidRPr="0050249E" w:rsidRDefault="004868F6" w:rsidP="004868F6">
      <w:pPr>
        <w:rPr>
          <w:rFonts w:asciiTheme="minorHAnsi" w:hAnsiTheme="minorHAnsi" w:cstheme="minorHAnsi"/>
        </w:rPr>
      </w:pPr>
      <w:r w:rsidRPr="0050249E">
        <w:rPr>
          <w:rFonts w:asciiTheme="minorHAnsi" w:hAnsiTheme="minorHAnsi" w:cstheme="minorHAns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753D25A0" w14:textId="77777777" w:rsidR="004868F6" w:rsidRPr="0050249E" w:rsidRDefault="004868F6" w:rsidP="004868F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868F6" w:rsidRPr="0050249E" w14:paraId="67B4E63D" w14:textId="77777777" w:rsidTr="007C7951">
        <w:trPr>
          <w:cantSplit/>
          <w:jc w:val="center"/>
        </w:trPr>
        <w:tc>
          <w:tcPr>
            <w:tcW w:w="1666" w:type="pct"/>
            <w:tcBorders>
              <w:top w:val="single" w:sz="4" w:space="0" w:color="auto"/>
            </w:tcBorders>
            <w:vAlign w:val="center"/>
          </w:tcPr>
          <w:p w14:paraId="45D96E53" w14:textId="77777777" w:rsidR="004868F6" w:rsidRPr="0050249E" w:rsidRDefault="004868F6"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416A4217" w14:textId="77777777" w:rsidR="004868F6" w:rsidRPr="0050249E" w:rsidRDefault="004868F6"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24764153" w14:textId="77777777" w:rsidR="004868F6" w:rsidRPr="0050249E" w:rsidRDefault="004868F6"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4868F6" w:rsidRPr="0050249E" w14:paraId="006CAC61" w14:textId="77777777" w:rsidTr="007C7951">
        <w:trPr>
          <w:cantSplit/>
          <w:jc w:val="center"/>
        </w:trPr>
        <w:tc>
          <w:tcPr>
            <w:tcW w:w="1666" w:type="pct"/>
            <w:vAlign w:val="center"/>
          </w:tcPr>
          <w:p w14:paraId="21F1B13E" w14:textId="2AF34547" w:rsidR="004868F6" w:rsidRPr="0050249E" w:rsidRDefault="004868F6" w:rsidP="007C7951">
            <w:pPr>
              <w:pStyle w:val="MeetsEYFS"/>
              <w:rPr>
                <w:rFonts w:asciiTheme="minorHAnsi" w:hAnsiTheme="minorHAnsi" w:cstheme="minorHAnsi"/>
                <w:i/>
              </w:rPr>
            </w:pPr>
            <w:r>
              <w:rPr>
                <w:rFonts w:asciiTheme="minorHAnsi" w:hAnsiTheme="minorHAnsi" w:cstheme="minorHAnsi"/>
                <w:i/>
              </w:rPr>
              <w:t>1</w:t>
            </w:r>
            <w:r w:rsidRPr="004868F6">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0294D65" w14:textId="77777777" w:rsidR="004868F6" w:rsidRPr="0050249E" w:rsidRDefault="004868F6" w:rsidP="007C7951">
            <w:pPr>
              <w:pStyle w:val="MeetsEYFS"/>
              <w:rPr>
                <w:rFonts w:asciiTheme="minorHAnsi" w:hAnsiTheme="minorHAnsi" w:cstheme="minorHAnsi"/>
                <w:i/>
              </w:rPr>
            </w:pPr>
          </w:p>
        </w:tc>
        <w:tc>
          <w:tcPr>
            <w:tcW w:w="1490" w:type="pct"/>
          </w:tcPr>
          <w:p w14:paraId="5B8B0C88" w14:textId="5576E4C6" w:rsidR="004868F6" w:rsidRPr="0050249E" w:rsidRDefault="004868F6"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641DB916" w14:textId="77777777" w:rsidR="004868F6" w:rsidRPr="0050249E" w:rsidRDefault="004868F6" w:rsidP="004868F6">
      <w:pPr>
        <w:rPr>
          <w:rFonts w:asciiTheme="minorHAnsi" w:hAnsiTheme="minorHAnsi" w:cstheme="minorHAnsi"/>
        </w:rPr>
      </w:pPr>
    </w:p>
    <w:p w14:paraId="63527581" w14:textId="77777777" w:rsidR="004868F6" w:rsidRPr="0050249E" w:rsidRDefault="004868F6" w:rsidP="004868F6">
      <w:pPr>
        <w:rPr>
          <w:rFonts w:asciiTheme="minorHAnsi" w:hAnsiTheme="minorHAnsi" w:cstheme="minorHAnsi"/>
        </w:rPr>
      </w:pPr>
    </w:p>
    <w:p w14:paraId="41A1A3DF" w14:textId="77777777" w:rsidR="004868F6" w:rsidRDefault="004868F6"/>
    <w:sectPr w:rsidR="004868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9D6F" w14:textId="77777777" w:rsidR="004868F6" w:rsidRDefault="004868F6" w:rsidP="004868F6">
      <w:r>
        <w:separator/>
      </w:r>
    </w:p>
  </w:endnote>
  <w:endnote w:type="continuationSeparator" w:id="0">
    <w:p w14:paraId="7BC09E19" w14:textId="77777777" w:rsidR="004868F6" w:rsidRDefault="004868F6" w:rsidP="0048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D293" w14:textId="77777777" w:rsidR="004868F6" w:rsidRDefault="004868F6" w:rsidP="004868F6">
      <w:r>
        <w:separator/>
      </w:r>
    </w:p>
  </w:footnote>
  <w:footnote w:type="continuationSeparator" w:id="0">
    <w:p w14:paraId="6D262037" w14:textId="77777777" w:rsidR="004868F6" w:rsidRDefault="004868F6" w:rsidP="0048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61B3" w14:textId="57B29B8C" w:rsidR="004868F6" w:rsidRDefault="004868F6">
    <w:pPr>
      <w:pStyle w:val="Header"/>
    </w:pPr>
    <w:r>
      <w:rPr>
        <w:noProof/>
      </w:rPr>
      <w:drawing>
        <wp:inline distT="0" distB="0" distL="0" distR="0" wp14:anchorId="7A06269E" wp14:editId="6BAE6676">
          <wp:extent cx="962025" cy="572185"/>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371" cy="5783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A00AF"/>
    <w:multiLevelType w:val="hybridMultilevel"/>
    <w:tmpl w:val="E30252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836148762">
    <w:abstractNumId w:val="0"/>
  </w:num>
  <w:num w:numId="2" w16cid:durableId="1971472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F6"/>
    <w:rsid w:val="0048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2FF3"/>
  <w15:chartTrackingRefBased/>
  <w15:docId w15:val="{146902A4-A632-4A8F-9C7F-46701DC5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F6"/>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F6"/>
    <w:pPr>
      <w:tabs>
        <w:tab w:val="center" w:pos="4513"/>
        <w:tab w:val="right" w:pos="9026"/>
      </w:tabs>
    </w:pPr>
  </w:style>
  <w:style w:type="character" w:customStyle="1" w:styleId="HeaderChar">
    <w:name w:val="Header Char"/>
    <w:basedOn w:val="DefaultParagraphFont"/>
    <w:link w:val="Header"/>
    <w:uiPriority w:val="99"/>
    <w:rsid w:val="004868F6"/>
  </w:style>
  <w:style w:type="paragraph" w:styleId="Footer">
    <w:name w:val="footer"/>
    <w:basedOn w:val="Normal"/>
    <w:link w:val="FooterChar"/>
    <w:uiPriority w:val="99"/>
    <w:unhideWhenUsed/>
    <w:rsid w:val="004868F6"/>
    <w:pPr>
      <w:tabs>
        <w:tab w:val="center" w:pos="4513"/>
        <w:tab w:val="right" w:pos="9026"/>
      </w:tabs>
    </w:pPr>
  </w:style>
  <w:style w:type="character" w:customStyle="1" w:styleId="FooterChar">
    <w:name w:val="Footer Char"/>
    <w:basedOn w:val="DefaultParagraphFont"/>
    <w:link w:val="Footer"/>
    <w:uiPriority w:val="99"/>
    <w:rsid w:val="004868F6"/>
  </w:style>
  <w:style w:type="paragraph" w:styleId="ListParagraph">
    <w:name w:val="List Paragraph"/>
    <w:basedOn w:val="Normal"/>
    <w:uiPriority w:val="34"/>
    <w:qFormat/>
    <w:rsid w:val="004868F6"/>
    <w:pPr>
      <w:ind w:left="720"/>
    </w:pPr>
  </w:style>
  <w:style w:type="paragraph" w:customStyle="1" w:styleId="H1">
    <w:name w:val="H1"/>
    <w:basedOn w:val="Normal"/>
    <w:next w:val="Normal"/>
    <w:qFormat/>
    <w:rsid w:val="004868F6"/>
    <w:pPr>
      <w:pageBreakBefore/>
      <w:jc w:val="center"/>
    </w:pPr>
    <w:rPr>
      <w:b/>
      <w:sz w:val="36"/>
    </w:rPr>
  </w:style>
  <w:style w:type="paragraph" w:customStyle="1" w:styleId="MeetsEYFS">
    <w:name w:val="Meets EYFS"/>
    <w:basedOn w:val="Normal"/>
    <w:qFormat/>
    <w:rsid w:val="004868F6"/>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2022-11-22T14:29:00Z</dcterms:created>
  <dcterms:modified xsi:type="dcterms:W3CDTF">2022-11-22T14:34:00Z</dcterms:modified>
</cp:coreProperties>
</file>